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D5D" w:rsidRPr="006E473F" w:rsidRDefault="000374AD" w:rsidP="00210D5D">
      <w:pPr>
        <w:pStyle w:val="CRCoverPage"/>
        <w:tabs>
          <w:tab w:val="right" w:pos="9639"/>
        </w:tabs>
        <w:spacing w:after="0"/>
        <w:rPr>
          <w:b/>
          <w:i/>
          <w:noProof/>
          <w:sz w:val="24"/>
          <w:szCs w:val="24"/>
          <w:lang w:eastAsia="ko-KR"/>
        </w:rPr>
      </w:pPr>
      <w:r w:rsidRPr="00796E8D">
        <w:rPr>
          <w:b/>
          <w:sz w:val="24"/>
          <w:szCs w:val="24"/>
        </w:rPr>
        <w:t>3GPP TSG RAN WG1 Meeting #88</w:t>
      </w:r>
      <w:r w:rsidR="00A42ADF">
        <w:rPr>
          <w:rFonts w:hint="eastAsia"/>
          <w:b/>
          <w:sz w:val="24"/>
          <w:szCs w:val="24"/>
          <w:lang w:eastAsia="ko-KR"/>
        </w:rPr>
        <w:t>bis</w:t>
      </w:r>
      <w:r w:rsidR="00210D5D"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C26DB7">
        <w:rPr>
          <w:rFonts w:hint="eastAsia"/>
          <w:b/>
          <w:i/>
          <w:noProof/>
          <w:sz w:val="24"/>
          <w:szCs w:val="24"/>
          <w:lang w:eastAsia="ko-KR"/>
        </w:rPr>
        <w:t>0</w:t>
      </w:r>
      <w:r w:rsidR="00CE3E20">
        <w:rPr>
          <w:rFonts w:hint="eastAsia"/>
          <w:b/>
          <w:i/>
          <w:noProof/>
          <w:sz w:val="24"/>
          <w:szCs w:val="24"/>
          <w:lang w:eastAsia="ko-KR"/>
        </w:rPr>
        <w:t>5334</w:t>
      </w:r>
      <w:bookmarkStart w:id="0" w:name="_GoBack"/>
      <w:bookmarkEnd w:id="0"/>
    </w:p>
    <w:p w:rsidR="000374AD" w:rsidRPr="002C3F0D" w:rsidRDefault="00A42ADF" w:rsidP="000374AD">
      <w:pPr>
        <w:pStyle w:val="CRCoverPage"/>
        <w:spacing w:after="240"/>
        <w:outlineLvl w:val="0"/>
        <w:rPr>
          <w:b/>
          <w:bCs/>
          <w:noProof/>
          <w:sz w:val="24"/>
          <w:szCs w:val="24"/>
        </w:rPr>
      </w:pPr>
      <w:r w:rsidRPr="00A42ADF">
        <w:rPr>
          <w:b/>
          <w:bCs/>
          <w:noProof/>
          <w:sz w:val="24"/>
          <w:szCs w:val="24"/>
        </w:rPr>
        <w:t>Spokane, USA 3</w:t>
      </w:r>
      <w:r w:rsidRPr="00A42ADF">
        <w:rPr>
          <w:b/>
          <w:bCs/>
          <w:noProof/>
          <w:sz w:val="24"/>
          <w:szCs w:val="24"/>
          <w:vertAlign w:val="superscript"/>
        </w:rPr>
        <w:t>rd</w:t>
      </w:r>
      <w:r w:rsidRPr="00A42ADF">
        <w:rPr>
          <w:b/>
          <w:bCs/>
          <w:noProof/>
          <w:sz w:val="24"/>
          <w:szCs w:val="24"/>
        </w:rPr>
        <w:t xml:space="preserve"> - 7</w:t>
      </w:r>
      <w:r w:rsidRPr="00A42ADF">
        <w:rPr>
          <w:b/>
          <w:bCs/>
          <w:noProof/>
          <w:sz w:val="24"/>
          <w:szCs w:val="24"/>
          <w:vertAlign w:val="superscript"/>
        </w:rPr>
        <w:t>th</w:t>
      </w:r>
      <w:r w:rsidRPr="00A42ADF">
        <w:rPr>
          <w:b/>
          <w:bCs/>
          <w:noProof/>
          <w:sz w:val="24"/>
          <w:szCs w:val="24"/>
        </w:rPr>
        <w:t xml:space="preserve"> April 2017</w:t>
      </w:r>
    </w:p>
    <w:p w:rsidR="00210D5D" w:rsidRDefault="00210D5D" w:rsidP="00A42ADF">
      <w:pPr>
        <w:tabs>
          <w:tab w:val="left" w:pos="1985"/>
        </w:tabs>
        <w:ind w:left="2040" w:hangingChars="850" w:hanging="2040"/>
        <w:rPr>
          <w:rFonts w:ascii="Arial" w:hAnsi="Arial"/>
          <w:sz w:val="24"/>
          <w:lang w:eastAsia="ko-KR"/>
        </w:rPr>
      </w:pPr>
      <w:r>
        <w:rPr>
          <w:rFonts w:ascii="Arial" w:hAnsi="Arial"/>
          <w:b/>
          <w:sz w:val="24"/>
        </w:rPr>
        <w:t>Agenda item:</w:t>
      </w:r>
      <w:r w:rsidR="002672AE">
        <w:rPr>
          <w:rFonts w:ascii="Arial" w:hAnsi="Arial"/>
          <w:sz w:val="24"/>
        </w:rPr>
        <w:tab/>
      </w:r>
      <w:r w:rsidR="000374AD">
        <w:rPr>
          <w:rFonts w:ascii="Arial" w:hAnsi="Arial" w:hint="eastAsia"/>
          <w:sz w:val="24"/>
          <w:lang w:eastAsia="ko-KR"/>
        </w:rPr>
        <w:t>8.1.2.1.2</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 xml:space="preserve">Discussions on </w:t>
      </w:r>
      <w:r w:rsidR="000374AD">
        <w:rPr>
          <w:rFonts w:ascii="Arial" w:hAnsi="Arial" w:hint="eastAsia"/>
          <w:sz w:val="24"/>
          <w:lang w:eastAsia="ko-KR"/>
        </w:rPr>
        <w:t>transmission scheme 2 for NR</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2958FD" w:rsidRDefault="00210D5D" w:rsidP="00210D5D">
      <w:pPr>
        <w:pStyle w:val="1"/>
        <w:spacing w:after="180"/>
      </w:pPr>
      <w:r w:rsidRPr="002958FD">
        <w:t>I</w:t>
      </w:r>
      <w:r w:rsidRPr="002958FD">
        <w:rPr>
          <w:rFonts w:hint="eastAsia"/>
        </w:rPr>
        <w:t>ntroduction</w:t>
      </w:r>
    </w:p>
    <w:p w:rsidR="00210D5D" w:rsidRDefault="00210D5D" w:rsidP="00210D5D">
      <w:pPr>
        <w:pStyle w:val="maintext"/>
        <w:ind w:firstLine="400"/>
      </w:pPr>
      <w:r>
        <w:t>In 3GPP RAN1</w:t>
      </w:r>
      <w:r w:rsidR="0069698A">
        <w:rPr>
          <w:rFonts w:hint="eastAsia"/>
          <w:lang w:eastAsia="ko-KR"/>
        </w:rPr>
        <w:t xml:space="preserve"> NR Ad-Hoc</w:t>
      </w:r>
      <w:r w:rsidR="007D17BF">
        <w:t xml:space="preserve"> [</w:t>
      </w:r>
      <w:r w:rsidR="004204A9">
        <w:rPr>
          <w:rFonts w:hint="eastAsia"/>
          <w:lang w:eastAsia="ko-KR"/>
        </w:rPr>
        <w:t xml:space="preserve">2 - </w:t>
      </w:r>
      <w:r w:rsidR="007D17BF">
        <w:t>3</w:t>
      </w:r>
      <w:r>
        <w:t xml:space="preserve">], </w:t>
      </w:r>
      <w:r w:rsidR="002672AE">
        <w:t xml:space="preserve">it is agreed to </w:t>
      </w:r>
      <w:r w:rsidR="0069698A">
        <w:rPr>
          <w:rFonts w:hint="eastAsia"/>
          <w:lang w:eastAsia="ko-KR"/>
        </w:rPr>
        <w:t>down-select</w:t>
      </w:r>
      <w:r w:rsidR="002672AE">
        <w:t xml:space="preserve"> the following DMRS base</w:t>
      </w:r>
      <w:r w:rsidR="0069698A">
        <w:t>d DL MIMO transmission</w:t>
      </w:r>
      <w:r w:rsidR="0069698A">
        <w:rPr>
          <w:rFonts w:hint="eastAsia"/>
          <w:lang w:eastAsia="ko-KR"/>
        </w:rPr>
        <w:t xml:space="preserve"> scheme as follows</w:t>
      </w:r>
      <w:r w:rsidR="002672AE">
        <w:t>:</w:t>
      </w:r>
    </w:p>
    <w:p w:rsidR="00210D5D" w:rsidRDefault="00210D5D" w:rsidP="00210D5D">
      <w:pPr>
        <w:pStyle w:val="maintext"/>
        <w:ind w:firstLine="400"/>
        <w:jc w:val="center"/>
      </w:pPr>
      <w:r>
        <w:rPr>
          <w:noProof/>
          <w:lang w:val="en-US" w:eastAsia="ko-KR"/>
        </w:rPr>
        <mc:AlternateContent>
          <mc:Choice Requires="wps">
            <w:drawing>
              <wp:inline distT="0" distB="0" distL="0" distR="0" wp14:anchorId="2C604BB1" wp14:editId="0544A12B">
                <wp:extent cx="5803376" cy="4908499"/>
                <wp:effectExtent l="0" t="0" r="26035" b="2603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4908499"/>
                        </a:xfrm>
                        <a:prstGeom prst="rect">
                          <a:avLst/>
                        </a:prstGeom>
                        <a:solidFill>
                          <a:srgbClr val="FFFFFF"/>
                        </a:solidFill>
                        <a:ln w="6350">
                          <a:solidFill>
                            <a:srgbClr val="000000"/>
                          </a:solidFill>
                          <a:miter lim="800000"/>
                          <a:headEnd/>
                          <a:tailEnd/>
                        </a:ln>
                      </wps:spPr>
                      <wps:txbx>
                        <w:txbxContent>
                          <w:p w:rsidR="004204A9" w:rsidRPr="00AA4767" w:rsidRDefault="004204A9" w:rsidP="004204A9">
                            <w:pPr>
                              <w:spacing w:after="60"/>
                              <w:rPr>
                                <w:rFonts w:eastAsia="MS Mincho"/>
                                <w:b/>
                                <w:iCs/>
                                <w:u w:val="single"/>
                                <w:lang w:eastAsia="ja-JP"/>
                              </w:rPr>
                            </w:pPr>
                            <w:r w:rsidRPr="00AA4767">
                              <w:rPr>
                                <w:rFonts w:eastAsia="MS Mincho"/>
                                <w:b/>
                                <w:iCs/>
                                <w:highlight w:val="green"/>
                                <w:u w:val="single"/>
                                <w:lang w:eastAsia="ja-JP"/>
                              </w:rPr>
                              <w:t>Agreements:</w:t>
                            </w:r>
                          </w:p>
                          <w:p w:rsidR="004204A9" w:rsidRPr="00AA4767" w:rsidRDefault="004204A9" w:rsidP="004204A9">
                            <w:pPr>
                              <w:numPr>
                                <w:ilvl w:val="0"/>
                                <w:numId w:val="5"/>
                              </w:numPr>
                              <w:spacing w:after="0"/>
                              <w:rPr>
                                <w:rFonts w:eastAsia="MS Mincho"/>
                                <w:iCs/>
                                <w:lang w:val="en-US" w:eastAsia="ja-JP"/>
                              </w:rPr>
                            </w:pPr>
                            <w:r w:rsidRPr="00AA4767">
                              <w:rPr>
                                <w:rFonts w:eastAsia="MS Mincho"/>
                                <w:iCs/>
                                <w:lang w:val="en-US" w:eastAsia="ja-JP"/>
                              </w:rPr>
                              <w:t>Support at least the following DMRS based DL MIMO transmissions for data in NR,</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1: Closed-loop transmission where data and DMRS are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does not require knowledge of the precoding matrix used at the transmitter</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Note: spatial multiplexing and rank-1 are included</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2: Open loop and Semi-open loop transmissions where data and DMRS may or may not be restricted to be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may or may not require knowledge of the relation between DMRS ports and data layers</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 xml:space="preserve">Note: DMRS can be </w:t>
                            </w:r>
                            <w:proofErr w:type="spellStart"/>
                            <w:r w:rsidRPr="00AA4767">
                              <w:rPr>
                                <w:rFonts w:eastAsia="MS Mincho"/>
                                <w:iCs/>
                                <w:lang w:val="en-US" w:eastAsia="ja-JP"/>
                              </w:rPr>
                              <w:t>precoded</w:t>
                            </w:r>
                            <w:proofErr w:type="spellEnd"/>
                            <w:r w:rsidRPr="00AA4767">
                              <w:rPr>
                                <w:rFonts w:eastAsia="MS Mincho"/>
                                <w:iCs/>
                                <w:lang w:val="en-US" w:eastAsia="ja-JP"/>
                              </w:rPr>
                              <w:t xml:space="preserve"> or not </w:t>
                            </w:r>
                            <w:proofErr w:type="spellStart"/>
                            <w:r w:rsidRPr="00AA4767">
                              <w:rPr>
                                <w:rFonts w:eastAsia="MS Mincho"/>
                                <w:iCs/>
                                <w:lang w:val="en-US" w:eastAsia="ja-JP"/>
                              </w:rPr>
                              <w:t>precoded</w:t>
                            </w:r>
                            <w:proofErr w:type="spellEnd"/>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transmission schemes, e.g., SFBC, Large delay CDD, Layer shifting, small delay  CDD</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selection of transparent and/or non-transparent DMRS</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identically</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Non-transparent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differently</w:t>
                            </w:r>
                          </w:p>
                          <w:p w:rsidR="0069698A" w:rsidRPr="0077734E" w:rsidRDefault="0069698A" w:rsidP="0069698A">
                            <w:pPr>
                              <w:spacing w:after="60"/>
                              <w:rPr>
                                <w:rFonts w:eastAsia="MS Mincho"/>
                                <w:b/>
                                <w:highlight w:val="yellow"/>
                                <w:u w:val="single"/>
                                <w:lang w:eastAsia="ja-JP"/>
                              </w:rPr>
                            </w:pPr>
                            <w:r w:rsidRPr="0077734E">
                              <w:rPr>
                                <w:rFonts w:eastAsia="MS Mincho" w:hint="eastAsia"/>
                                <w:b/>
                                <w:highlight w:val="green"/>
                                <w:u w:val="single"/>
                                <w:lang w:eastAsia="ja-JP"/>
                              </w:rPr>
                              <w:t>Agreements:</w:t>
                            </w:r>
                          </w:p>
                          <w:p w:rsidR="0069698A" w:rsidRPr="0077734E" w:rsidRDefault="0069698A" w:rsidP="0069698A">
                            <w:pPr>
                              <w:numPr>
                                <w:ilvl w:val="0"/>
                                <w:numId w:val="7"/>
                              </w:numPr>
                              <w:spacing w:after="0"/>
                              <w:rPr>
                                <w:rFonts w:eastAsia="MS Mincho"/>
                                <w:lang w:val="en-US" w:eastAsia="ja-JP"/>
                              </w:rPr>
                            </w:pPr>
                            <w:r w:rsidRPr="0077734E">
                              <w:rPr>
                                <w:rFonts w:eastAsia="MS Mincho"/>
                                <w:lang w:val="en-US" w:eastAsia="ja-JP"/>
                              </w:rPr>
                              <w:t xml:space="preserve">For </w:t>
                            </w:r>
                            <w:r w:rsidRPr="0077734E">
                              <w:rPr>
                                <w:rFonts w:eastAsia="MS Mincho" w:hint="eastAsia"/>
                                <w:lang w:val="en-US" w:eastAsia="ja-JP"/>
                              </w:rPr>
                              <w:t>T</w:t>
                            </w:r>
                            <w:r w:rsidRPr="0077734E">
                              <w:rPr>
                                <w:rFonts w:eastAsia="MS Mincho"/>
                                <w:lang w:val="en-US" w:eastAsia="ja-JP"/>
                              </w:rPr>
                              <w:t xml:space="preserve">ransmission scheme 2, down selection(s) on DMRS based transmission schemes will be done in RAN1#88 </w:t>
                            </w:r>
                            <w:r w:rsidRPr="0077734E">
                              <w:rPr>
                                <w:rFonts w:eastAsia="MS Mincho" w:hint="eastAsia"/>
                                <w:lang w:val="en-US" w:eastAsia="ja-JP"/>
                              </w:rPr>
                              <w:t>at least for rank 1</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For rank 1,</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DMRS based SFBC</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 xml:space="preserve">For rank&gt;1, </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Layer shifting</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r w:rsidRPr="0077734E">
                              <w:rPr>
                                <w:rFonts w:eastAsia="MS Mincho" w:hint="eastAsia"/>
                                <w:lang w:val="en-US" w:eastAsia="ja-JP"/>
                              </w:rPr>
                              <w:t xml:space="preserve"> and layer shifting</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Large-delay CDD with non-transparent DMRS</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3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" strokeweight=".5pt">
                <v:textbox>
                  <w:txbxContent>
                    <w:p w:rsidR="004204A9" w:rsidRPr="00AA4767" w:rsidRDefault="004204A9" w:rsidP="004204A9">
                      <w:pPr>
                        <w:spacing w:after="60"/>
                        <w:rPr>
                          <w:rFonts w:eastAsia="MS Mincho"/>
                          <w:b/>
                          <w:iCs/>
                          <w:u w:val="single"/>
                          <w:lang w:eastAsia="ja-JP"/>
                        </w:rPr>
                      </w:pPr>
                      <w:r w:rsidRPr="00AA4767">
                        <w:rPr>
                          <w:rFonts w:eastAsia="MS Mincho"/>
                          <w:b/>
                          <w:iCs/>
                          <w:highlight w:val="green"/>
                          <w:u w:val="single"/>
                          <w:lang w:eastAsia="ja-JP"/>
                        </w:rPr>
                        <w:t>Agreements:</w:t>
                      </w:r>
                    </w:p>
                    <w:p w:rsidR="004204A9" w:rsidRPr="00AA4767" w:rsidRDefault="004204A9" w:rsidP="004204A9">
                      <w:pPr>
                        <w:numPr>
                          <w:ilvl w:val="0"/>
                          <w:numId w:val="5"/>
                        </w:numPr>
                        <w:spacing w:after="0"/>
                        <w:rPr>
                          <w:rFonts w:eastAsia="MS Mincho"/>
                          <w:iCs/>
                          <w:lang w:val="en-US" w:eastAsia="ja-JP"/>
                        </w:rPr>
                      </w:pPr>
                      <w:r w:rsidRPr="00AA4767">
                        <w:rPr>
                          <w:rFonts w:eastAsia="MS Mincho"/>
                          <w:iCs/>
                          <w:lang w:val="en-US" w:eastAsia="ja-JP"/>
                        </w:rPr>
                        <w:t>Support at least the following DMRS based DL MIMO transmissions for data in NR,</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1: Closed-loop transmission where data and DMRS are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does not require knowledge of the precoding matrix used at the transmitter</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Note: spatial multiplexing and rank-1 are included</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2: Open loop and Semi-open loop transmissions where data and DMRS may or may not be restricted to be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may or may not require knowledge of the relation between DMRS ports and data layers</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 xml:space="preserve">Note: DMRS can be </w:t>
                      </w:r>
                      <w:proofErr w:type="spellStart"/>
                      <w:r w:rsidRPr="00AA4767">
                        <w:rPr>
                          <w:rFonts w:eastAsia="MS Mincho"/>
                          <w:iCs/>
                          <w:lang w:val="en-US" w:eastAsia="ja-JP"/>
                        </w:rPr>
                        <w:t>precoded</w:t>
                      </w:r>
                      <w:proofErr w:type="spellEnd"/>
                      <w:r w:rsidRPr="00AA4767">
                        <w:rPr>
                          <w:rFonts w:eastAsia="MS Mincho"/>
                          <w:iCs/>
                          <w:lang w:val="en-US" w:eastAsia="ja-JP"/>
                        </w:rPr>
                        <w:t xml:space="preserve"> or not </w:t>
                      </w:r>
                      <w:proofErr w:type="spellStart"/>
                      <w:r w:rsidRPr="00AA4767">
                        <w:rPr>
                          <w:rFonts w:eastAsia="MS Mincho"/>
                          <w:iCs/>
                          <w:lang w:val="en-US" w:eastAsia="ja-JP"/>
                        </w:rPr>
                        <w:t>precoded</w:t>
                      </w:r>
                      <w:proofErr w:type="spellEnd"/>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transmission schemes, e.g., SFBC, Large delay CDD, Layer shifting, small delay  CDD</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selection of transparent and/or non-transparent DMRS</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identically</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Non-transparent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differently</w:t>
                      </w:r>
                    </w:p>
                    <w:p w:rsidR="0069698A" w:rsidRPr="0077734E" w:rsidRDefault="0069698A" w:rsidP="0069698A">
                      <w:pPr>
                        <w:spacing w:after="60"/>
                        <w:rPr>
                          <w:rFonts w:eastAsia="MS Mincho"/>
                          <w:b/>
                          <w:highlight w:val="yellow"/>
                          <w:u w:val="single"/>
                          <w:lang w:eastAsia="ja-JP"/>
                        </w:rPr>
                      </w:pPr>
                      <w:r w:rsidRPr="0077734E">
                        <w:rPr>
                          <w:rFonts w:eastAsia="MS Mincho" w:hint="eastAsia"/>
                          <w:b/>
                          <w:highlight w:val="green"/>
                          <w:u w:val="single"/>
                          <w:lang w:eastAsia="ja-JP"/>
                        </w:rPr>
                        <w:t>Agreements:</w:t>
                      </w:r>
                    </w:p>
                    <w:p w:rsidR="0069698A" w:rsidRPr="0077734E" w:rsidRDefault="0069698A" w:rsidP="0069698A">
                      <w:pPr>
                        <w:numPr>
                          <w:ilvl w:val="0"/>
                          <w:numId w:val="7"/>
                        </w:numPr>
                        <w:spacing w:after="0"/>
                        <w:rPr>
                          <w:rFonts w:eastAsia="MS Mincho"/>
                          <w:lang w:val="en-US" w:eastAsia="ja-JP"/>
                        </w:rPr>
                      </w:pPr>
                      <w:r w:rsidRPr="0077734E">
                        <w:rPr>
                          <w:rFonts w:eastAsia="MS Mincho"/>
                          <w:lang w:val="en-US" w:eastAsia="ja-JP"/>
                        </w:rPr>
                        <w:t xml:space="preserve">For </w:t>
                      </w:r>
                      <w:r w:rsidRPr="0077734E">
                        <w:rPr>
                          <w:rFonts w:eastAsia="MS Mincho" w:hint="eastAsia"/>
                          <w:lang w:val="en-US" w:eastAsia="ja-JP"/>
                        </w:rPr>
                        <w:t>T</w:t>
                      </w:r>
                      <w:r w:rsidRPr="0077734E">
                        <w:rPr>
                          <w:rFonts w:eastAsia="MS Mincho"/>
                          <w:lang w:val="en-US" w:eastAsia="ja-JP"/>
                        </w:rPr>
                        <w:t xml:space="preserve">ransmission scheme 2, down selection(s) on DMRS based transmission schemes will be done in RAN1#88 </w:t>
                      </w:r>
                      <w:r w:rsidRPr="0077734E">
                        <w:rPr>
                          <w:rFonts w:eastAsia="MS Mincho" w:hint="eastAsia"/>
                          <w:lang w:val="en-US" w:eastAsia="ja-JP"/>
                        </w:rPr>
                        <w:t>at least for rank 1</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For rank 1,</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DMRS based SFBC</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 xml:space="preserve">For rank&gt;1, </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Layer shifting</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r w:rsidRPr="0077734E">
                        <w:rPr>
                          <w:rFonts w:eastAsia="MS Mincho" w:hint="eastAsia"/>
                          <w:lang w:val="en-US" w:eastAsia="ja-JP"/>
                        </w:rPr>
                        <w:t xml:space="preserve"> and layer shifting</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Large-delay CDD with non-transparent DMRS</w:t>
                      </w:r>
                    </w:p>
                  </w:txbxContent>
                </v:textbox>
                <w10:anchorlock/>
              </v:shape>
            </w:pict>
          </mc:Fallback>
        </mc:AlternateContent>
      </w:r>
    </w:p>
    <w:p w:rsidR="00210D5D" w:rsidRPr="00125E0E" w:rsidRDefault="00210D5D" w:rsidP="00210D5D">
      <w:pPr>
        <w:pStyle w:val="maintext"/>
        <w:ind w:firstLine="400"/>
      </w:pPr>
      <w:r w:rsidRPr="00226945">
        <w:t xml:space="preserve">In this contribution, we discuss about </w:t>
      </w:r>
      <w:r w:rsidR="002672AE">
        <w:t xml:space="preserve">the design of </w:t>
      </w:r>
      <w:r w:rsidR="00730DBF">
        <w:rPr>
          <w:rFonts w:hint="eastAsia"/>
          <w:lang w:eastAsia="ko-KR"/>
        </w:rPr>
        <w:t>transmission scheme 2</w:t>
      </w:r>
      <w:r w:rsidR="002672AE">
        <w:t xml:space="preserve"> for NR</w:t>
      </w:r>
      <w:r w:rsidRPr="00226945">
        <w:t>.</w:t>
      </w:r>
    </w:p>
    <w:p w:rsidR="00210D5D" w:rsidRDefault="0070341B" w:rsidP="00210D5D">
      <w:pPr>
        <w:pStyle w:val="1"/>
        <w:spacing w:after="180"/>
      </w:pPr>
      <w:r>
        <w:rPr>
          <w:rFonts w:hint="eastAsia"/>
        </w:rPr>
        <w:t xml:space="preserve">Discussions on transmission </w:t>
      </w:r>
      <w:r w:rsidR="00A47ED5">
        <w:rPr>
          <w:rFonts w:hint="eastAsia"/>
        </w:rPr>
        <w:t>Scheme</w:t>
      </w:r>
    </w:p>
    <w:p w:rsidR="006C7B1F" w:rsidRPr="0050004B" w:rsidRDefault="00A47ED5" w:rsidP="0050004B">
      <w:pPr>
        <w:pStyle w:val="maintext"/>
        <w:spacing w:after="180"/>
        <w:ind w:firstLine="400"/>
        <w:rPr>
          <w:b/>
          <w:u w:val="single"/>
          <w:lang w:eastAsia="ko-KR"/>
        </w:rPr>
      </w:pPr>
      <w:r>
        <w:rPr>
          <w:rFonts w:hint="eastAsia"/>
          <w:b/>
          <w:u w:val="single"/>
          <w:lang w:eastAsia="ko-KR"/>
        </w:rPr>
        <w:t>DMRS based SFBC</w:t>
      </w:r>
    </w:p>
    <w:p w:rsidR="00DD4ADC" w:rsidRDefault="00BD6B82" w:rsidP="00BD6B82">
      <w:pPr>
        <w:pStyle w:val="maintext"/>
        <w:ind w:firstLine="400"/>
        <w:rPr>
          <w:lang w:eastAsia="ko-KR"/>
        </w:rPr>
      </w:pPr>
      <w:r w:rsidRPr="0091620D">
        <w:t xml:space="preserve">In LTE specification, SFBC/FSTD </w:t>
      </w:r>
      <w:r w:rsidR="00DD4ADC">
        <w:rPr>
          <w:rFonts w:hint="eastAsia"/>
          <w:lang w:eastAsia="ko-KR"/>
        </w:rPr>
        <w:t>is</w:t>
      </w:r>
      <w:r w:rsidRPr="0091620D">
        <w:t xml:space="preserve"> supported as open-loop transmission schemes. SFBC/FSTD operate</w:t>
      </w:r>
      <w:r w:rsidR="00DD4ADC">
        <w:rPr>
          <w:rFonts w:hint="eastAsia"/>
          <w:lang w:eastAsia="ko-KR"/>
        </w:rPr>
        <w:t>s</w:t>
      </w:r>
      <w:r w:rsidRPr="0091620D">
        <w:t xml:space="preserve"> without any UE feedback on preferred precoding. Instead of having a UE feedback the preferred precoding, the precoding to be applied for SFBC/FSTD </w:t>
      </w:r>
      <w:r w:rsidR="00DD4ADC">
        <w:rPr>
          <w:rFonts w:hint="eastAsia"/>
          <w:lang w:eastAsia="ko-KR"/>
        </w:rPr>
        <w:t>is</w:t>
      </w:r>
      <w:r w:rsidRPr="0091620D">
        <w:t xml:space="preserve"> defined in the specification. Therefore, a UE needs only to report back the CQI while </w:t>
      </w:r>
      <w:r w:rsidRPr="0091620D">
        <w:lastRenderedPageBreak/>
        <w:t xml:space="preserve">assuming the </w:t>
      </w:r>
      <w:proofErr w:type="spellStart"/>
      <w:r w:rsidRPr="0091620D">
        <w:t>eNB</w:t>
      </w:r>
      <w:proofErr w:type="spellEnd"/>
      <w:r w:rsidRPr="0091620D">
        <w:t xml:space="preserve"> would apply the pre-defined precoding. In SFBC/FSTD transmissions, each modulation symbol is transmitted on 2 layers such that it is received with diversity in frequency domain. Since the UE has prior knowledge on what precoding will be applied on the transmitted signals, it only needs to report back the CQI. </w:t>
      </w:r>
    </w:p>
    <w:p w:rsidR="00DD4ADC" w:rsidRDefault="00DD4ADC" w:rsidP="00DD4ADC">
      <w:pPr>
        <w:pStyle w:val="maintext"/>
        <w:ind w:firstLine="400"/>
        <w:rPr>
          <w:lang w:eastAsia="ko-KR"/>
        </w:rPr>
      </w:pPr>
      <w:r>
        <w:rPr>
          <w:rFonts w:hint="eastAsia"/>
          <w:lang w:eastAsia="ko-KR"/>
        </w:rPr>
        <w:t>DMRS based SFBC transmission is specified for rank 1 in semi-open-loop transmission. I</w:t>
      </w:r>
      <w:r>
        <w:rPr>
          <w:lang w:eastAsia="ko-KR"/>
        </w:rPr>
        <w:t xml:space="preserve">n order to provide high reliability, UE reports wideband PMI to indicate </w:t>
      </w:r>
      <w:proofErr w:type="gramStart"/>
      <w:r>
        <w:rPr>
          <w:lang w:eastAsia="ko-KR"/>
        </w:rPr>
        <w:t>an approximate</w:t>
      </w:r>
      <w:proofErr w:type="gramEnd"/>
      <w:r>
        <w:rPr>
          <w:lang w:eastAsia="ko-KR"/>
        </w:rPr>
        <w:t xml:space="preserve"> information. Based on the reported wideband PMI, UE applies single beam which is indicated by codebook subset restriction. For the decoding of rank1 transmission, UE assumes DMRS which allows different precoding between DMRS and data. Based on the estimated channel via DMRS, UE decodes its data based on the predefined precoding between data and DMRS. </w:t>
      </w:r>
    </w:p>
    <w:p w:rsidR="00A33450" w:rsidRDefault="00A01360" w:rsidP="00EC5E11">
      <w:pPr>
        <w:pStyle w:val="maintext"/>
        <w:spacing w:after="180"/>
        <w:ind w:firstLine="400"/>
        <w:rPr>
          <w:lang w:eastAsia="ko-KR"/>
        </w:rPr>
      </w:pPr>
      <w:r>
        <w:rPr>
          <w:rFonts w:hint="eastAsia"/>
          <w:lang w:eastAsia="ko-KR"/>
        </w:rPr>
        <w:t xml:space="preserve">However, DMRS based SFBC transmission has many drawbacks. Firstly, </w:t>
      </w:r>
      <w:r w:rsidRPr="00CF6588">
        <w:rPr>
          <w:lang w:eastAsia="ko-KR"/>
        </w:rPr>
        <w:t xml:space="preserve">SFBC requires high UE complexity since UE should apply additional operation due to its double dimension of transmission scheme. </w:t>
      </w:r>
      <w:r>
        <w:rPr>
          <w:rFonts w:hint="eastAsia"/>
          <w:lang w:eastAsia="ko-KR"/>
        </w:rPr>
        <w:t>I</w:t>
      </w:r>
      <w:r w:rsidRPr="00CF6588">
        <w:rPr>
          <w:lang w:eastAsia="ko-KR"/>
        </w:rPr>
        <w:t xml:space="preserve">t should be noted that </w:t>
      </w:r>
      <w:r>
        <w:rPr>
          <w:rFonts w:hint="eastAsia"/>
          <w:lang w:eastAsia="ko-KR"/>
        </w:rPr>
        <w:t>decoder for identical precoding between PDSCH REs and</w:t>
      </w:r>
      <w:r w:rsidRPr="00CF6588">
        <w:rPr>
          <w:lang w:eastAsia="ko-KR"/>
        </w:rPr>
        <w:t xml:space="preserve"> DMRS </w:t>
      </w:r>
      <w:r>
        <w:rPr>
          <w:rFonts w:hint="eastAsia"/>
          <w:lang w:eastAsia="ko-KR"/>
        </w:rPr>
        <w:t xml:space="preserve">REs should be prepared for transmission scheme 1. </w:t>
      </w:r>
      <w:r w:rsidRPr="00CF6588">
        <w:rPr>
          <w:lang w:eastAsia="ko-KR"/>
        </w:rPr>
        <w:t xml:space="preserve">If NR supports </w:t>
      </w:r>
      <w:r>
        <w:rPr>
          <w:rFonts w:hint="eastAsia"/>
          <w:lang w:eastAsia="ko-KR"/>
        </w:rPr>
        <w:t>identical</w:t>
      </w:r>
      <w:r w:rsidRPr="00CF6588">
        <w:rPr>
          <w:lang w:eastAsia="ko-KR"/>
        </w:rPr>
        <w:t xml:space="preserve"> cycling for </w:t>
      </w:r>
      <w:r>
        <w:rPr>
          <w:rFonts w:hint="eastAsia"/>
          <w:lang w:eastAsia="ko-KR"/>
        </w:rPr>
        <w:t>transmission scheme</w:t>
      </w:r>
      <w:r w:rsidRPr="00CF6588">
        <w:rPr>
          <w:lang w:eastAsia="ko-KR"/>
        </w:rPr>
        <w:t xml:space="preserve"> 2, then UE requires only one DMRS estimator for both </w:t>
      </w:r>
      <w:r>
        <w:rPr>
          <w:rFonts w:hint="eastAsia"/>
          <w:lang w:eastAsia="ko-KR"/>
        </w:rPr>
        <w:t>transmission schemes</w:t>
      </w:r>
      <w:r w:rsidRPr="00CF6588">
        <w:rPr>
          <w:lang w:eastAsia="ko-KR"/>
        </w:rPr>
        <w:t xml:space="preserve">. However, UE requires additional hardware to decode </w:t>
      </w:r>
      <w:r>
        <w:rPr>
          <w:rFonts w:hint="eastAsia"/>
          <w:lang w:eastAsia="ko-KR"/>
        </w:rPr>
        <w:t>transmission with</w:t>
      </w:r>
      <w:r w:rsidRPr="00CF6588">
        <w:rPr>
          <w:lang w:eastAsia="ko-KR"/>
        </w:rPr>
        <w:t xml:space="preserve"> different precoding between DMRS REs and PDSCH </w:t>
      </w:r>
      <w:proofErr w:type="spellStart"/>
      <w:r w:rsidRPr="00CF6588">
        <w:rPr>
          <w:lang w:eastAsia="ko-KR"/>
        </w:rPr>
        <w:t>REs.</w:t>
      </w:r>
      <w:proofErr w:type="spellEnd"/>
      <w:r w:rsidRPr="00CF6588">
        <w:rPr>
          <w:lang w:eastAsia="ko-KR"/>
        </w:rPr>
        <w:t xml:space="preserve"> At the same time, the performance benefit of SFBC is unclear. The extra spatial diversity gain offered by SFBC (over </w:t>
      </w:r>
      <w:proofErr w:type="spellStart"/>
      <w:r w:rsidRPr="00CF6588">
        <w:rPr>
          <w:lang w:eastAsia="ko-KR"/>
        </w:rPr>
        <w:t>precoder</w:t>
      </w:r>
      <w:proofErr w:type="spellEnd"/>
      <w:r w:rsidRPr="00CF6588">
        <w:rPr>
          <w:lang w:eastAsia="ko-KR"/>
        </w:rPr>
        <w:t xml:space="preserve"> cycling) is present only for very high channel coding rate (i.e. corner cases).</w:t>
      </w:r>
      <w:r>
        <w:rPr>
          <w:rFonts w:hint="eastAsia"/>
          <w:lang w:eastAsia="ko-KR"/>
        </w:rPr>
        <w:t xml:space="preserve"> </w:t>
      </w:r>
      <w:r w:rsidR="00E3520D">
        <w:rPr>
          <w:rFonts w:hint="eastAsia"/>
          <w:lang w:eastAsia="ko-KR"/>
        </w:rPr>
        <w:t xml:space="preserve">In order to compare the performance of transmission schemes, the evaluation results are provided in </w:t>
      </w:r>
      <w:r w:rsidR="00EC5E11">
        <w:rPr>
          <w:rFonts w:hint="eastAsia"/>
          <w:lang w:eastAsia="ko-KR"/>
        </w:rPr>
        <w:t xml:space="preserve">Figure 1 </w:t>
      </w:r>
      <w:r w:rsidR="00EC5E11">
        <w:rPr>
          <w:lang w:eastAsia="ko-KR"/>
        </w:rPr>
        <w:t>–</w:t>
      </w:r>
      <w:r w:rsidR="00EC5E11">
        <w:rPr>
          <w:rFonts w:hint="eastAsia"/>
          <w:lang w:eastAsia="ko-KR"/>
        </w:rPr>
        <w:t xml:space="preserve"> Figure </w:t>
      </w:r>
      <w:r w:rsidR="00FB5681">
        <w:rPr>
          <w:rFonts w:hint="eastAsia"/>
          <w:lang w:eastAsia="ko-KR"/>
        </w:rPr>
        <w:t>3</w:t>
      </w:r>
      <w:r w:rsidR="00E3520D">
        <w:rPr>
          <w:rFonts w:hint="eastAsia"/>
          <w:lang w:eastAsia="ko-KR"/>
        </w:rPr>
        <w:t xml:space="preserve">. </w:t>
      </w:r>
    </w:p>
    <w:p w:rsidR="00EC5E11" w:rsidRPr="00EC5E11" w:rsidRDefault="00EC5E11" w:rsidP="00A33450">
      <w:pPr>
        <w:pStyle w:val="maintext"/>
        <w:ind w:firstLine="400"/>
        <w:rPr>
          <w:b/>
          <w:lang w:eastAsia="ko-KR"/>
        </w:rPr>
      </w:pPr>
      <w:r w:rsidRPr="00EC5E11">
        <w:rPr>
          <w:b/>
          <w:noProof/>
          <w:lang w:val="en-US" w:eastAsia="ko-KR"/>
        </w:rPr>
        <w:drawing>
          <wp:inline distT="0" distB="0" distL="0" distR="0" wp14:anchorId="1AEEDB02" wp14:editId="58548BE8">
            <wp:extent cx="1920240" cy="3728720"/>
            <wp:effectExtent l="0" t="0" r="3810" b="508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EC5E11">
        <w:rPr>
          <w:b/>
          <w:noProof/>
          <w:lang w:val="en-US" w:eastAsia="ko-KR"/>
        </w:rPr>
        <w:drawing>
          <wp:inline distT="0" distB="0" distL="0" distR="0" wp14:anchorId="3E881541" wp14:editId="05A42D84">
            <wp:extent cx="1927225" cy="3729162"/>
            <wp:effectExtent l="0" t="0" r="15875" b="508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EC5E11">
        <w:rPr>
          <w:b/>
          <w:noProof/>
          <w:sz w:val="16"/>
          <w:szCs w:val="16"/>
          <w:lang w:val="en-US" w:eastAsia="ko-KR"/>
        </w:rPr>
        <w:drawing>
          <wp:inline distT="0" distB="0" distL="0" distR="0" wp14:anchorId="0672DEB3" wp14:editId="7FD61FE9">
            <wp:extent cx="1884680" cy="3728720"/>
            <wp:effectExtent l="0" t="0" r="1270" b="508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C5E11" w:rsidRPr="00F01A66" w:rsidRDefault="00EC5E11" w:rsidP="00EC5E11">
      <w:pPr>
        <w:pStyle w:val="a6"/>
        <w:jc w:val="center"/>
        <w:rPr>
          <w:rFonts w:eastAsia="MS Mincho"/>
          <w:bCs w:val="0"/>
          <w:color w:val="FF0000"/>
          <w:sz w:val="16"/>
          <w:szCs w:val="16"/>
        </w:rPr>
      </w:pPr>
      <w:bookmarkStart w:id="1" w:name="_Ref458669334"/>
      <w:r>
        <w:rPr>
          <w:rFonts w:hint="eastAsia"/>
          <w:sz w:val="16"/>
          <w:lang w:eastAsia="ko-KR"/>
        </w:rPr>
        <w:t xml:space="preserve">  </w:t>
      </w:r>
      <w:r w:rsidRPr="002E6DE8">
        <w:rPr>
          <w:sz w:val="16"/>
        </w:rPr>
        <w:t xml:space="preserve">Figure </w:t>
      </w:r>
      <w:r w:rsidRPr="002E6DE8">
        <w:rPr>
          <w:sz w:val="16"/>
        </w:rPr>
        <w:fldChar w:fldCharType="begin"/>
      </w:r>
      <w:r w:rsidRPr="002E6DE8">
        <w:rPr>
          <w:sz w:val="16"/>
        </w:rPr>
        <w:instrText xml:space="preserve"> SEQ Figure \* ARABIC </w:instrText>
      </w:r>
      <w:r w:rsidRPr="002E6DE8">
        <w:rPr>
          <w:sz w:val="16"/>
        </w:rPr>
        <w:fldChar w:fldCharType="separate"/>
      </w:r>
      <w:r>
        <w:rPr>
          <w:noProof/>
          <w:sz w:val="16"/>
        </w:rPr>
        <w:t>1</w:t>
      </w:r>
      <w:r w:rsidRPr="002E6DE8">
        <w:rPr>
          <w:sz w:val="16"/>
        </w:rPr>
        <w:fldChar w:fldCharType="end"/>
      </w:r>
      <w:bookmarkEnd w:id="1"/>
      <w:r w:rsidRPr="002E6DE8">
        <w:rPr>
          <w:sz w:val="16"/>
        </w:rPr>
        <w:t>:</w:t>
      </w:r>
      <w:r>
        <w:rPr>
          <w:sz w:val="16"/>
        </w:rPr>
        <w:t xml:space="preserve"> 16 ports</w:t>
      </w:r>
      <w:r w:rsidRPr="002E6DE8">
        <w:rPr>
          <w:sz w:val="16"/>
        </w:rPr>
        <w:t xml:space="preserve">, </w:t>
      </w:r>
      <w:r>
        <w:rPr>
          <w:sz w:val="16"/>
        </w:rPr>
        <w:t xml:space="preserve">120 </w:t>
      </w:r>
      <w:proofErr w:type="spellStart"/>
      <w:r>
        <w:rPr>
          <w:sz w:val="16"/>
        </w:rPr>
        <w:t>kmph</w:t>
      </w:r>
      <w:proofErr w:type="spellEnd"/>
      <w:r>
        <w:rPr>
          <w:sz w:val="16"/>
        </w:rPr>
        <w:t xml:space="preserve">, </w:t>
      </w:r>
      <w:proofErr w:type="spellStart"/>
      <w:r w:rsidRPr="002E6DE8">
        <w:rPr>
          <w:rFonts w:eastAsia="MS Mincho"/>
          <w:bCs w:val="0"/>
          <w:color w:val="FF0000"/>
          <w:sz w:val="16"/>
        </w:rPr>
        <w:t>Config</w:t>
      </w:r>
      <w:proofErr w:type="spellEnd"/>
      <w:r w:rsidRPr="002E6DE8">
        <w:rPr>
          <w:rFonts w:eastAsia="MS Mincho"/>
          <w:bCs w:val="0"/>
          <w:color w:val="FF0000"/>
          <w:sz w:val="16"/>
        </w:rPr>
        <w:t xml:space="preserve"> 2 </w:t>
      </w:r>
      <w:r>
        <w:rPr>
          <w:rFonts w:eastAsiaTheme="minorEastAsia" w:hint="eastAsia"/>
          <w:bCs w:val="0"/>
          <w:color w:val="FF0000"/>
          <w:sz w:val="16"/>
          <w:lang w:eastAsia="ko-KR"/>
        </w:rPr>
        <w:t xml:space="preserve">   </w:t>
      </w:r>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Pr>
          <w:noProof/>
          <w:sz w:val="16"/>
          <w:szCs w:val="16"/>
        </w:rPr>
        <w:t>2</w:t>
      </w:r>
      <w:r w:rsidRPr="00F01A66">
        <w:rPr>
          <w:sz w:val="16"/>
          <w:szCs w:val="16"/>
        </w:rPr>
        <w:fldChar w:fldCharType="end"/>
      </w:r>
      <w:r w:rsidRPr="00F01A66">
        <w:rPr>
          <w:sz w:val="16"/>
          <w:szCs w:val="16"/>
        </w:rPr>
        <w:t>:</w:t>
      </w:r>
      <w:r>
        <w:rPr>
          <w:sz w:val="16"/>
          <w:szCs w:val="16"/>
        </w:rPr>
        <w:t xml:space="preserve"> </w:t>
      </w:r>
      <w:r>
        <w:rPr>
          <w:sz w:val="16"/>
        </w:rPr>
        <w:t>16 ports</w:t>
      </w:r>
      <w:r w:rsidRPr="002E6DE8">
        <w:rPr>
          <w:sz w:val="16"/>
        </w:rPr>
        <w:t xml:space="preserve">, </w:t>
      </w:r>
      <w:r>
        <w:rPr>
          <w:sz w:val="16"/>
        </w:rPr>
        <w:t xml:space="preserve">120 </w:t>
      </w:r>
      <w:proofErr w:type="spellStart"/>
      <w:r>
        <w:rPr>
          <w:sz w:val="16"/>
        </w:rPr>
        <w:t>kmph</w:t>
      </w:r>
      <w:proofErr w:type="spellEnd"/>
      <w:r>
        <w:rPr>
          <w:sz w:val="16"/>
        </w:rPr>
        <w:t xml:space="preserve">, </w:t>
      </w:r>
      <w:proofErr w:type="spellStart"/>
      <w:r w:rsidRPr="002E6DE8">
        <w:rPr>
          <w:rFonts w:eastAsia="MS Mincho"/>
          <w:bCs w:val="0"/>
          <w:color w:val="FF0000"/>
          <w:sz w:val="16"/>
        </w:rPr>
        <w:t>Config</w:t>
      </w:r>
      <w:proofErr w:type="spellEnd"/>
      <w:r w:rsidRPr="002E6DE8">
        <w:rPr>
          <w:rFonts w:eastAsia="MS Mincho"/>
          <w:bCs w:val="0"/>
          <w:color w:val="FF0000"/>
          <w:sz w:val="16"/>
        </w:rPr>
        <w:t xml:space="preserve"> </w:t>
      </w:r>
      <w:r>
        <w:rPr>
          <w:rFonts w:eastAsia="MS Mincho"/>
          <w:bCs w:val="0"/>
          <w:color w:val="FF0000"/>
          <w:sz w:val="16"/>
        </w:rPr>
        <w:t>3</w:t>
      </w:r>
      <w:bookmarkStart w:id="2" w:name="_Ref458669339"/>
      <w:r>
        <w:rPr>
          <w:rFonts w:eastAsiaTheme="minorEastAsia" w:hint="eastAsia"/>
          <w:bCs w:val="0"/>
          <w:color w:val="FF0000"/>
          <w:sz w:val="16"/>
          <w:lang w:eastAsia="ko-KR"/>
        </w:rPr>
        <w:t xml:space="preserve">   </w:t>
      </w:r>
      <w:r w:rsidRPr="00EC5E11">
        <w:rPr>
          <w:sz w:val="16"/>
          <w:szCs w:val="16"/>
        </w:rPr>
        <w:t xml:space="preserve"> </w:t>
      </w:r>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Pr>
          <w:noProof/>
          <w:sz w:val="16"/>
          <w:szCs w:val="16"/>
        </w:rPr>
        <w:t>3</w:t>
      </w:r>
      <w:r w:rsidRPr="00F01A66">
        <w:rPr>
          <w:sz w:val="16"/>
          <w:szCs w:val="16"/>
        </w:rPr>
        <w:fldChar w:fldCharType="end"/>
      </w:r>
      <w:bookmarkEnd w:id="2"/>
      <w:r w:rsidRPr="00F01A66">
        <w:rPr>
          <w:sz w:val="16"/>
          <w:szCs w:val="16"/>
        </w:rPr>
        <w:t xml:space="preserve">: </w:t>
      </w:r>
      <w:r>
        <w:rPr>
          <w:sz w:val="16"/>
        </w:rPr>
        <w:t>16 ports</w:t>
      </w:r>
      <w:r w:rsidRPr="002E6DE8">
        <w:rPr>
          <w:sz w:val="16"/>
        </w:rPr>
        <w:t xml:space="preserve">, </w:t>
      </w:r>
      <w:r>
        <w:rPr>
          <w:sz w:val="16"/>
        </w:rPr>
        <w:t xml:space="preserve">120 </w:t>
      </w:r>
      <w:proofErr w:type="spellStart"/>
      <w:r>
        <w:rPr>
          <w:sz w:val="16"/>
        </w:rPr>
        <w:t>kmph</w:t>
      </w:r>
      <w:proofErr w:type="spellEnd"/>
      <w:r>
        <w:rPr>
          <w:sz w:val="16"/>
        </w:rPr>
        <w:t xml:space="preserve">, </w:t>
      </w:r>
      <w:proofErr w:type="spellStart"/>
      <w:r w:rsidRPr="002E6DE8">
        <w:rPr>
          <w:rFonts w:eastAsia="MS Mincho"/>
          <w:bCs w:val="0"/>
          <w:color w:val="FF0000"/>
          <w:sz w:val="16"/>
        </w:rPr>
        <w:t>Config</w:t>
      </w:r>
      <w:proofErr w:type="spellEnd"/>
      <w:r w:rsidRPr="002E6DE8">
        <w:rPr>
          <w:rFonts w:eastAsia="MS Mincho"/>
          <w:bCs w:val="0"/>
          <w:color w:val="FF0000"/>
          <w:sz w:val="16"/>
        </w:rPr>
        <w:t xml:space="preserve"> </w:t>
      </w:r>
      <w:r>
        <w:rPr>
          <w:rFonts w:eastAsia="MS Mincho"/>
          <w:bCs w:val="0"/>
          <w:color w:val="FF0000"/>
          <w:sz w:val="16"/>
        </w:rPr>
        <w:t>4</w:t>
      </w:r>
    </w:p>
    <w:p w:rsidR="00E3520D" w:rsidRDefault="00E3520D" w:rsidP="00FB5681">
      <w:pPr>
        <w:pStyle w:val="maintext"/>
        <w:spacing w:before="180" w:after="180"/>
        <w:ind w:firstLine="400"/>
        <w:rPr>
          <w:lang w:eastAsia="ko-KR"/>
        </w:rPr>
      </w:pPr>
      <w:r>
        <w:rPr>
          <w:rFonts w:hint="eastAsia"/>
          <w:lang w:eastAsia="ko-KR"/>
        </w:rPr>
        <w:t xml:space="preserve">In our evaluation, </w:t>
      </w:r>
      <w:r w:rsidR="00EC5E11" w:rsidRPr="004E5326">
        <w:rPr>
          <w:rFonts w:hint="eastAsia"/>
          <w:lang w:eastAsia="ko-KR"/>
        </w:rPr>
        <w:t xml:space="preserve">non-full-buffer system-level </w:t>
      </w:r>
      <w:r w:rsidR="00EC5E11" w:rsidRPr="004E5326">
        <w:rPr>
          <w:lang w:eastAsia="ko-KR"/>
        </w:rPr>
        <w:t>e</w:t>
      </w:r>
      <w:r w:rsidR="00EC5E11" w:rsidRPr="004E5326">
        <w:rPr>
          <w:rFonts w:hint="eastAsia"/>
          <w:lang w:eastAsia="ko-KR"/>
        </w:rPr>
        <w:t xml:space="preserve">valuation </w:t>
      </w:r>
      <w:r w:rsidR="00EC5E11" w:rsidRPr="004E5326">
        <w:rPr>
          <w:lang w:eastAsia="ko-KR"/>
        </w:rPr>
        <w:t>is</w:t>
      </w:r>
      <w:r w:rsidR="00EC5E11" w:rsidRPr="004E5326">
        <w:rPr>
          <w:rFonts w:hint="eastAsia"/>
          <w:lang w:eastAsia="ko-KR"/>
        </w:rPr>
        <w:t xml:space="preserve"> </w:t>
      </w:r>
      <w:r w:rsidR="00EC5E11" w:rsidRPr="004E5326">
        <w:rPr>
          <w:lang w:eastAsia="ko-KR"/>
        </w:rPr>
        <w:t>carried out for</w:t>
      </w:r>
      <w:r w:rsidR="00EC5E11" w:rsidRPr="004E5326">
        <w:rPr>
          <w:rFonts w:hint="eastAsia"/>
          <w:lang w:eastAsia="ko-KR"/>
        </w:rPr>
        <w:t xml:space="preserve"> </w:t>
      </w:r>
      <w:r w:rsidR="00EC5E11" w:rsidRPr="004E5326">
        <w:rPr>
          <w:lang w:eastAsia="ko-KR"/>
        </w:rPr>
        <w:t>UMa-</w:t>
      </w:r>
      <w:r w:rsidR="00EC5E11">
        <w:rPr>
          <w:lang w:eastAsia="ko-KR"/>
        </w:rPr>
        <w:t>5</w:t>
      </w:r>
      <w:r w:rsidR="00EC5E11" w:rsidRPr="004E5326">
        <w:rPr>
          <w:lang w:eastAsia="ko-KR"/>
        </w:rPr>
        <w:t>00m channel model</w:t>
      </w:r>
      <w:r w:rsidR="00EC5E11">
        <w:rPr>
          <w:lang w:eastAsia="ko-KR"/>
        </w:rPr>
        <w:t xml:space="preserve"> (36.814)</w:t>
      </w:r>
      <w:r w:rsidR="00EC5E11" w:rsidRPr="004E5326">
        <w:rPr>
          <w:rFonts w:hint="eastAsia"/>
          <w:lang w:eastAsia="ko-KR"/>
        </w:rPr>
        <w:t xml:space="preserve"> in </w:t>
      </w:r>
      <w:r w:rsidR="00EC5E11">
        <w:rPr>
          <w:lang w:eastAsia="ko-KR"/>
        </w:rPr>
        <w:t>medium (5</w:t>
      </w:r>
      <w:r w:rsidR="00EC5E11" w:rsidRPr="004E5326">
        <w:rPr>
          <w:lang w:eastAsia="ko-KR"/>
        </w:rPr>
        <w:t>0% targ</w:t>
      </w:r>
      <w:r w:rsidR="00EC5E11">
        <w:rPr>
          <w:lang w:eastAsia="ko-KR"/>
        </w:rPr>
        <w:t xml:space="preserve">et RU) traffic loading scenario. The SU-MIMO rank 1 transmission with SB scheduling (where SB is 4 PRBs) is considered in the simulation. </w:t>
      </w:r>
      <w:r w:rsidR="00EC5E11" w:rsidRPr="004E5326">
        <w:rPr>
          <w:lang w:eastAsia="ko-KR"/>
        </w:rPr>
        <w:t>The results are provided for 16 antenna ports with</w:t>
      </w:r>
      <w:r w:rsidR="00EC5E11" w:rsidRPr="004E5326">
        <w:rPr>
          <w:rFonts w:hint="eastAsia"/>
          <w:lang w:eastAsia="ko-KR"/>
        </w:rPr>
        <w:t xml:space="preserve"> </w:t>
      </w:r>
      <w:r w:rsidR="00EC5E11" w:rsidRPr="004E5326">
        <w:rPr>
          <w:lang w:eastAsia="ko-KR"/>
        </w:rPr>
        <w:t>(</w:t>
      </w:r>
      <w:r w:rsidR="00EC5E11" w:rsidRPr="00EC5E11">
        <w:rPr>
          <w:lang w:eastAsia="ko-KR"/>
        </w:rPr>
        <w:t>N1</w:t>
      </w:r>
      <w:proofErr w:type="gramStart"/>
      <w:r w:rsidR="00EC5E11" w:rsidRPr="004E5326">
        <w:rPr>
          <w:lang w:eastAsia="ko-KR"/>
        </w:rPr>
        <w:t>,</w:t>
      </w:r>
      <w:r w:rsidR="00EC5E11" w:rsidRPr="00EC5E11">
        <w:rPr>
          <w:lang w:eastAsia="ko-KR"/>
        </w:rPr>
        <w:t>N2</w:t>
      </w:r>
      <w:proofErr w:type="gramEnd"/>
      <w:r w:rsidR="00EC5E11" w:rsidRPr="004E5326">
        <w:rPr>
          <w:rFonts w:hint="eastAsia"/>
          <w:lang w:eastAsia="ko-KR"/>
        </w:rPr>
        <w:t>) = (</w:t>
      </w:r>
      <w:r w:rsidR="00EC5E11" w:rsidRPr="004E5326">
        <w:rPr>
          <w:lang w:eastAsia="ko-KR"/>
        </w:rPr>
        <w:t>2,4)</w:t>
      </w:r>
      <w:r w:rsidR="00EC5E11">
        <w:rPr>
          <w:lang w:eastAsia="ko-KR"/>
        </w:rPr>
        <w:t xml:space="preserve"> and 32 antenna ports with </w:t>
      </w:r>
      <w:r w:rsidR="00EC5E11" w:rsidRPr="004E5326">
        <w:rPr>
          <w:lang w:eastAsia="ko-KR"/>
        </w:rPr>
        <w:t>(</w:t>
      </w:r>
      <w:r w:rsidR="00EC5E11" w:rsidRPr="00EC5E11">
        <w:rPr>
          <w:lang w:eastAsia="ko-KR"/>
        </w:rPr>
        <w:t>N1</w:t>
      </w:r>
      <w:r w:rsidR="00EC5E11" w:rsidRPr="004E5326">
        <w:rPr>
          <w:lang w:eastAsia="ko-KR"/>
        </w:rPr>
        <w:t>,</w:t>
      </w:r>
      <w:r w:rsidR="00EC5E11" w:rsidRPr="00EC5E11">
        <w:rPr>
          <w:lang w:eastAsia="ko-KR"/>
        </w:rPr>
        <w:t>N2</w:t>
      </w:r>
      <w:r w:rsidR="00EC5E11" w:rsidRPr="004E5326">
        <w:rPr>
          <w:rFonts w:hint="eastAsia"/>
          <w:lang w:eastAsia="ko-KR"/>
        </w:rPr>
        <w:t>) = (</w:t>
      </w:r>
      <w:r w:rsidR="00EC5E11" w:rsidRPr="004E5326">
        <w:rPr>
          <w:lang w:eastAsia="ko-KR"/>
        </w:rPr>
        <w:t>2,</w:t>
      </w:r>
      <w:r w:rsidR="00EC5E11">
        <w:rPr>
          <w:lang w:eastAsia="ko-KR"/>
        </w:rPr>
        <w:t>8</w:t>
      </w:r>
      <w:r w:rsidR="00EC5E11" w:rsidRPr="004E5326">
        <w:rPr>
          <w:lang w:eastAsia="ko-KR"/>
        </w:rPr>
        <w:t>)</w:t>
      </w:r>
      <w:r w:rsidR="00EC5E11">
        <w:rPr>
          <w:lang w:eastAsia="ko-KR"/>
        </w:rPr>
        <w:t>, where</w:t>
      </w:r>
      <w:r w:rsidR="00EC5E11" w:rsidRPr="004E5326">
        <w:rPr>
          <w:lang w:eastAsia="ko-KR"/>
        </w:rPr>
        <w:t xml:space="preserve"> we assume that the first dimension is horizontal and the second dimension is vertical.</w:t>
      </w:r>
      <w:r w:rsidR="00EC5E11">
        <w:rPr>
          <w:lang w:eastAsia="ko-KR"/>
        </w:rPr>
        <w:t xml:space="preserve"> The relevant simulation parameters are enlisted in </w:t>
      </w:r>
      <w:r w:rsidR="00EC5E11">
        <w:rPr>
          <w:lang w:eastAsia="ko-KR"/>
        </w:rPr>
        <w:fldChar w:fldCharType="begin"/>
      </w:r>
      <w:r w:rsidR="00EC5E11">
        <w:rPr>
          <w:lang w:eastAsia="ko-KR"/>
        </w:rPr>
        <w:instrText xml:space="preserve"> REF _Ref450753651 \h  \* MERGEFORMAT </w:instrText>
      </w:r>
      <w:r w:rsidR="00EC5E11">
        <w:rPr>
          <w:lang w:eastAsia="ko-KR"/>
        </w:rPr>
      </w:r>
      <w:r w:rsidR="00EC5E11">
        <w:rPr>
          <w:lang w:eastAsia="ko-KR"/>
        </w:rPr>
        <w:fldChar w:fldCharType="separate"/>
      </w:r>
      <w:r w:rsidR="00EC5E11">
        <w:rPr>
          <w:lang w:eastAsia="ko-KR"/>
        </w:rPr>
        <w:t>Table 2</w:t>
      </w:r>
      <w:r w:rsidR="00EC5E11">
        <w:rPr>
          <w:lang w:eastAsia="ko-KR"/>
        </w:rPr>
        <w:fldChar w:fldCharType="end"/>
      </w:r>
      <w:r w:rsidR="00EC5E11">
        <w:rPr>
          <w:lang w:eastAsia="ko-KR"/>
        </w:rPr>
        <w:t xml:space="preserve">. As reference, transmission </w:t>
      </w:r>
      <w:r w:rsidR="00FB5681">
        <w:rPr>
          <w:lang w:eastAsia="ko-KR"/>
        </w:rPr>
        <w:t xml:space="preserve">scheme 1 </w:t>
      </w:r>
      <w:r w:rsidR="00EC5E11">
        <w:rPr>
          <w:lang w:eastAsia="ko-KR"/>
        </w:rPr>
        <w:t xml:space="preserve">based on Rel. 13/14 Class A codebook with </w:t>
      </w:r>
      <w:proofErr w:type="spellStart"/>
      <w:r w:rsidR="00EC5E11">
        <w:rPr>
          <w:lang w:eastAsia="ko-KR"/>
        </w:rPr>
        <w:t>Config</w:t>
      </w:r>
      <w:proofErr w:type="spellEnd"/>
      <w:r w:rsidR="00EC5E11">
        <w:rPr>
          <w:lang w:eastAsia="ko-KR"/>
        </w:rPr>
        <w:t xml:space="preserve"> 2, 3, and 4 is considered.</w:t>
      </w:r>
      <w:r w:rsidR="00EC5E11">
        <w:rPr>
          <w:rFonts w:hint="eastAsia"/>
          <w:lang w:eastAsia="ko-KR"/>
        </w:rPr>
        <w:t xml:space="preserve"> More detailed evaluation assumptions are given in the Annex.</w:t>
      </w:r>
      <w:r w:rsidR="00FB5681">
        <w:rPr>
          <w:rFonts w:hint="eastAsia"/>
          <w:lang w:eastAsia="ko-KR"/>
        </w:rPr>
        <w:t xml:space="preserve"> As provided in the evaluation result, </w:t>
      </w:r>
      <w:r>
        <w:rPr>
          <w:rFonts w:hint="eastAsia"/>
          <w:lang w:eastAsia="ko-KR"/>
        </w:rPr>
        <w:t xml:space="preserve">performance of SFBC </w:t>
      </w:r>
      <w:r>
        <w:rPr>
          <w:lang w:eastAsia="ko-KR"/>
        </w:rPr>
        <w:t>provided</w:t>
      </w:r>
      <w:r>
        <w:rPr>
          <w:rFonts w:hint="eastAsia"/>
          <w:lang w:eastAsia="ko-KR"/>
        </w:rPr>
        <w:t xml:space="preserve"> only 2% and 23% gain, however, </w:t>
      </w:r>
      <w:proofErr w:type="spellStart"/>
      <w:r>
        <w:rPr>
          <w:rFonts w:hint="eastAsia"/>
          <w:lang w:eastAsia="ko-KR"/>
        </w:rPr>
        <w:t>precoder</w:t>
      </w:r>
      <w:proofErr w:type="spellEnd"/>
      <w:r>
        <w:rPr>
          <w:rFonts w:hint="eastAsia"/>
          <w:lang w:eastAsia="ko-KR"/>
        </w:rPr>
        <w:t xml:space="preserve"> cycling showed up to </w:t>
      </w:r>
      <w:r w:rsidR="00EC5E11">
        <w:rPr>
          <w:rFonts w:hint="eastAsia"/>
          <w:lang w:eastAsia="ko-KR"/>
        </w:rPr>
        <w:t>19</w:t>
      </w:r>
      <w:r>
        <w:rPr>
          <w:rFonts w:hint="eastAsia"/>
          <w:lang w:eastAsia="ko-KR"/>
        </w:rPr>
        <w:t>% and 6</w:t>
      </w:r>
      <w:r w:rsidR="00EC5E11">
        <w:rPr>
          <w:rFonts w:hint="eastAsia"/>
          <w:lang w:eastAsia="ko-KR"/>
        </w:rPr>
        <w:t>7</w:t>
      </w:r>
      <w:r>
        <w:rPr>
          <w:rFonts w:hint="eastAsia"/>
          <w:lang w:eastAsia="ko-KR"/>
        </w:rPr>
        <w:t>% gain in Avg. and 5%</w:t>
      </w:r>
      <w:r w:rsidR="00EC5E11">
        <w:rPr>
          <w:rFonts w:hint="eastAsia"/>
          <w:lang w:eastAsia="ko-KR"/>
        </w:rPr>
        <w:t xml:space="preserve"> UPT</w:t>
      </w:r>
      <w:r>
        <w:rPr>
          <w:rFonts w:hint="eastAsia"/>
          <w:lang w:eastAsia="ko-KR"/>
        </w:rPr>
        <w:t xml:space="preserve">, respectively. </w:t>
      </w:r>
    </w:p>
    <w:p w:rsidR="00FB5681" w:rsidRPr="004204A9" w:rsidRDefault="00FB5681" w:rsidP="00FB5681">
      <w:pPr>
        <w:pStyle w:val="maintext"/>
        <w:spacing w:before="180" w:after="180"/>
        <w:ind w:firstLine="400"/>
        <w:rPr>
          <w:lang w:eastAsia="ko-KR"/>
        </w:rPr>
      </w:pPr>
    </w:p>
    <w:p w:rsidR="00C0485D" w:rsidRPr="0050004B" w:rsidRDefault="00C0485D" w:rsidP="00C0485D">
      <w:pPr>
        <w:pStyle w:val="maintext"/>
        <w:spacing w:after="180"/>
        <w:ind w:firstLine="400"/>
        <w:rPr>
          <w:b/>
          <w:u w:val="single"/>
          <w:lang w:eastAsia="ko-KR"/>
        </w:rPr>
      </w:pPr>
      <w:r>
        <w:rPr>
          <w:rFonts w:hint="eastAsia"/>
          <w:b/>
          <w:u w:val="single"/>
          <w:lang w:eastAsia="ko-KR"/>
        </w:rPr>
        <w:lastRenderedPageBreak/>
        <w:t xml:space="preserve">Spec. transparent </w:t>
      </w:r>
      <w:proofErr w:type="spellStart"/>
      <w:r>
        <w:rPr>
          <w:rFonts w:hint="eastAsia"/>
          <w:b/>
          <w:u w:val="single"/>
          <w:lang w:eastAsia="ko-KR"/>
        </w:rPr>
        <w:t>precoder</w:t>
      </w:r>
      <w:proofErr w:type="spellEnd"/>
      <w:r>
        <w:rPr>
          <w:rFonts w:hint="eastAsia"/>
          <w:b/>
          <w:u w:val="single"/>
          <w:lang w:eastAsia="ko-KR"/>
        </w:rPr>
        <w:t xml:space="preserve"> cycling</w:t>
      </w:r>
    </w:p>
    <w:p w:rsidR="009719EB" w:rsidRDefault="00C0485D" w:rsidP="00A01360">
      <w:pPr>
        <w:pStyle w:val="maintext"/>
        <w:spacing w:after="180"/>
        <w:ind w:firstLine="400"/>
        <w:rPr>
          <w:lang w:eastAsia="ko-KR"/>
        </w:rPr>
      </w:pPr>
      <w:r>
        <w:rPr>
          <w:rFonts w:hint="eastAsia"/>
          <w:lang w:eastAsia="ko-KR"/>
        </w:rPr>
        <w:t xml:space="preserve">In order to achieve diversity gain, Spec. transparent transmission schemes such as small delay CDD and </w:t>
      </w:r>
      <w:proofErr w:type="spellStart"/>
      <w:r>
        <w:rPr>
          <w:rFonts w:hint="eastAsia"/>
          <w:lang w:eastAsia="ko-KR"/>
        </w:rPr>
        <w:t>precoder</w:t>
      </w:r>
      <w:proofErr w:type="spellEnd"/>
      <w:r>
        <w:rPr>
          <w:rFonts w:hint="eastAsia"/>
          <w:lang w:eastAsia="ko-KR"/>
        </w:rPr>
        <w:t xml:space="preserve"> cycling can be considered. For example, gradually changed phases across subcarriers may provide </w:t>
      </w:r>
      <w:r w:rsidR="00F43B5A">
        <w:rPr>
          <w:rFonts w:hint="eastAsia"/>
          <w:lang w:eastAsia="ko-KR"/>
        </w:rPr>
        <w:t xml:space="preserve">diversity gain. </w:t>
      </w:r>
      <w:r w:rsidR="00220A32">
        <w:rPr>
          <w:rFonts w:hint="eastAsia"/>
          <w:lang w:eastAsia="ko-KR"/>
        </w:rPr>
        <w:t xml:space="preserve">This scheme may </w:t>
      </w:r>
      <w:r w:rsidR="000F6F1D">
        <w:rPr>
          <w:rFonts w:hint="eastAsia"/>
          <w:lang w:eastAsia="ko-KR"/>
        </w:rPr>
        <w:t xml:space="preserve">also </w:t>
      </w:r>
      <w:r w:rsidR="00220A32">
        <w:rPr>
          <w:rFonts w:hint="eastAsia"/>
          <w:lang w:eastAsia="ko-KR"/>
        </w:rPr>
        <w:t xml:space="preserve">provide relatively easier interference estimation since transmission scheme 1 and 2 share same structure for data transmission. </w:t>
      </w:r>
      <w:r w:rsidR="00F43B5A">
        <w:rPr>
          <w:rFonts w:hint="eastAsia"/>
          <w:lang w:eastAsia="ko-KR"/>
        </w:rPr>
        <w:t xml:space="preserve">However, Spec. transparent </w:t>
      </w:r>
      <w:proofErr w:type="spellStart"/>
      <w:r w:rsidR="00F43B5A">
        <w:rPr>
          <w:rFonts w:hint="eastAsia"/>
          <w:lang w:eastAsia="ko-KR"/>
        </w:rPr>
        <w:t>precode</w:t>
      </w:r>
      <w:r w:rsidR="00220A32">
        <w:rPr>
          <w:rFonts w:hint="eastAsia"/>
          <w:lang w:eastAsia="ko-KR"/>
        </w:rPr>
        <w:t>r</w:t>
      </w:r>
      <w:proofErr w:type="spellEnd"/>
      <w:r w:rsidR="00220A32">
        <w:rPr>
          <w:rFonts w:hint="eastAsia"/>
          <w:lang w:eastAsia="ko-KR"/>
        </w:rPr>
        <w:t xml:space="preserve"> cycling has limitations on p</w:t>
      </w:r>
      <w:r w:rsidR="000F6F1D">
        <w:rPr>
          <w:rFonts w:hint="eastAsia"/>
          <w:lang w:eastAsia="ko-KR"/>
        </w:rPr>
        <w:t xml:space="preserve">erformance gain due to limited change of precoding. Especially, the achievable </w:t>
      </w:r>
      <w:r w:rsidR="000F6F1D">
        <w:rPr>
          <w:lang w:eastAsia="ko-KR"/>
        </w:rPr>
        <w:t>diversity</w:t>
      </w:r>
      <w:r w:rsidR="000F6F1D">
        <w:rPr>
          <w:rFonts w:hint="eastAsia"/>
          <w:lang w:eastAsia="ko-KR"/>
        </w:rPr>
        <w:t xml:space="preserve"> gain is low when relatively small </w:t>
      </w:r>
      <w:proofErr w:type="gramStart"/>
      <w:r w:rsidR="000F6F1D">
        <w:rPr>
          <w:rFonts w:hint="eastAsia"/>
          <w:lang w:eastAsia="ko-KR"/>
        </w:rPr>
        <w:t>number of RBs (e.g. 1 RB) are</w:t>
      </w:r>
      <w:proofErr w:type="gramEnd"/>
      <w:r w:rsidR="000F6F1D">
        <w:rPr>
          <w:rFonts w:hint="eastAsia"/>
          <w:lang w:eastAsia="ko-KR"/>
        </w:rPr>
        <w:t xml:space="preserve"> allocated to UE. Moreover, it should be noted that 3GPP RAN1 already has an experience for removing small delay CDD due to lack of performance benefits and usefulness in LTE. </w:t>
      </w:r>
    </w:p>
    <w:p w:rsidR="00A01360" w:rsidRPr="0050004B" w:rsidRDefault="00A01360" w:rsidP="00A01360">
      <w:pPr>
        <w:pStyle w:val="maintext"/>
        <w:spacing w:after="180"/>
        <w:ind w:firstLine="400"/>
        <w:rPr>
          <w:b/>
          <w:u w:val="single"/>
          <w:lang w:eastAsia="ko-KR"/>
        </w:rPr>
      </w:pPr>
      <w:r>
        <w:rPr>
          <w:rFonts w:hint="eastAsia"/>
          <w:b/>
          <w:u w:val="single"/>
          <w:lang w:eastAsia="ko-KR"/>
        </w:rPr>
        <w:t>Non</w:t>
      </w:r>
      <w:r w:rsidR="00CF4E21">
        <w:rPr>
          <w:rFonts w:hint="eastAsia"/>
          <w:b/>
          <w:u w:val="single"/>
          <w:lang w:eastAsia="ko-KR"/>
        </w:rPr>
        <w:t>-</w:t>
      </w:r>
      <w:r>
        <w:rPr>
          <w:rFonts w:hint="eastAsia"/>
          <w:b/>
          <w:u w:val="single"/>
          <w:lang w:eastAsia="ko-KR"/>
        </w:rPr>
        <w:t xml:space="preserve">Spec. transparent </w:t>
      </w:r>
      <w:proofErr w:type="spellStart"/>
      <w:r>
        <w:rPr>
          <w:rFonts w:hint="eastAsia"/>
          <w:b/>
          <w:u w:val="single"/>
          <w:lang w:eastAsia="ko-KR"/>
        </w:rPr>
        <w:t>precoder</w:t>
      </w:r>
      <w:proofErr w:type="spellEnd"/>
      <w:r>
        <w:rPr>
          <w:rFonts w:hint="eastAsia"/>
          <w:b/>
          <w:u w:val="single"/>
          <w:lang w:eastAsia="ko-KR"/>
        </w:rPr>
        <w:t xml:space="preserve"> cycling</w:t>
      </w:r>
    </w:p>
    <w:p w:rsidR="0070341B" w:rsidRDefault="009719EB" w:rsidP="0070341B">
      <w:pPr>
        <w:pStyle w:val="maintext"/>
        <w:ind w:firstLine="400"/>
        <w:rPr>
          <w:lang w:eastAsia="ko-KR"/>
        </w:rPr>
      </w:pPr>
      <w:r>
        <w:rPr>
          <w:rFonts w:hint="eastAsia"/>
          <w:lang w:eastAsia="ko-KR"/>
        </w:rPr>
        <w:t xml:space="preserve">In LTE, </w:t>
      </w:r>
      <w:r w:rsidR="0070341B">
        <w:rPr>
          <w:rFonts w:hint="eastAsia"/>
          <w:lang w:eastAsia="ko-KR"/>
        </w:rPr>
        <w:t>non</w:t>
      </w:r>
      <w:r w:rsidR="00CF4E21">
        <w:rPr>
          <w:rFonts w:hint="eastAsia"/>
          <w:lang w:eastAsia="ko-KR"/>
        </w:rPr>
        <w:t>-</w:t>
      </w:r>
      <w:r w:rsidR="0070341B">
        <w:rPr>
          <w:rFonts w:hint="eastAsia"/>
          <w:lang w:eastAsia="ko-KR"/>
        </w:rPr>
        <w:t xml:space="preserve">Spec. transparent </w:t>
      </w:r>
      <w:proofErr w:type="spellStart"/>
      <w:r>
        <w:rPr>
          <w:rFonts w:hint="eastAsia"/>
          <w:lang w:eastAsia="ko-KR"/>
        </w:rPr>
        <w:t>precoder</w:t>
      </w:r>
      <w:proofErr w:type="spellEnd"/>
      <w:r>
        <w:rPr>
          <w:rFonts w:hint="eastAsia"/>
          <w:lang w:eastAsia="ko-KR"/>
        </w:rPr>
        <w:t xml:space="preserve"> cycling is specified for rank 2 in semi-open-loop transmission. </w:t>
      </w:r>
      <w:r>
        <w:rPr>
          <w:lang w:eastAsia="ko-KR"/>
        </w:rPr>
        <w:t xml:space="preserve">In contrast to </w:t>
      </w:r>
      <w:r w:rsidR="00C0485D">
        <w:rPr>
          <w:rFonts w:hint="eastAsia"/>
          <w:lang w:eastAsia="ko-KR"/>
        </w:rPr>
        <w:t xml:space="preserve">SFBC in </w:t>
      </w:r>
      <w:r>
        <w:rPr>
          <w:lang w:eastAsia="ko-KR"/>
        </w:rPr>
        <w:t xml:space="preserve">rank1 transmission, UE assumes identical precoding between DMRS and data. </w:t>
      </w:r>
      <w:r w:rsidRPr="00BD6B82">
        <w:rPr>
          <w:lang w:eastAsia="ko-KR"/>
        </w:rPr>
        <w:t xml:space="preserve">Based on the </w:t>
      </w:r>
      <w:r w:rsidR="00C0485D">
        <w:rPr>
          <w:rFonts w:hint="eastAsia"/>
          <w:lang w:eastAsia="ko-KR"/>
        </w:rPr>
        <w:t>assumption</w:t>
      </w:r>
      <w:r w:rsidRPr="00BD6B82">
        <w:rPr>
          <w:lang w:eastAsia="ko-KR"/>
        </w:rPr>
        <w:t xml:space="preserve">, RE level port cycling </w:t>
      </w:r>
      <w:r>
        <w:rPr>
          <w:lang w:eastAsia="ko-KR"/>
        </w:rPr>
        <w:t>is</w:t>
      </w:r>
      <w:r w:rsidRPr="00BD6B82">
        <w:rPr>
          <w:lang w:eastAsia="ko-KR"/>
        </w:rPr>
        <w:t xml:space="preserve"> considered to a</w:t>
      </w:r>
      <w:r>
        <w:rPr>
          <w:lang w:eastAsia="ko-KR"/>
        </w:rPr>
        <w:t>pply RE level co-phase cycling.</w:t>
      </w:r>
      <w:r w:rsidR="000F6F1D">
        <w:rPr>
          <w:rFonts w:hint="eastAsia"/>
          <w:lang w:eastAsia="ko-KR"/>
        </w:rPr>
        <w:t xml:space="preserve"> </w:t>
      </w:r>
    </w:p>
    <w:p w:rsidR="00CF4E21" w:rsidRDefault="0070341B" w:rsidP="00CF4E21">
      <w:pPr>
        <w:pStyle w:val="maintext"/>
        <w:spacing w:after="180"/>
        <w:ind w:firstLine="400"/>
        <w:rPr>
          <w:lang w:eastAsia="ko-KR"/>
        </w:rPr>
      </w:pPr>
      <w:r>
        <w:rPr>
          <w:rFonts w:hint="eastAsia"/>
          <w:lang w:eastAsia="ko-KR"/>
        </w:rPr>
        <w:t xml:space="preserve">As well as rank1, </w:t>
      </w:r>
      <w:r w:rsidR="00BD6B82">
        <w:rPr>
          <w:lang w:eastAsia="ko-KR"/>
        </w:rPr>
        <w:t xml:space="preserve">UE reports wideband PMI to indicate </w:t>
      </w:r>
      <w:proofErr w:type="gramStart"/>
      <w:r w:rsidR="00BD6B82">
        <w:rPr>
          <w:lang w:eastAsia="ko-KR"/>
        </w:rPr>
        <w:t>an approximate</w:t>
      </w:r>
      <w:proofErr w:type="gramEnd"/>
      <w:r w:rsidR="00BD6B82">
        <w:rPr>
          <w:lang w:eastAsia="ko-KR"/>
        </w:rPr>
        <w:t xml:space="preserve"> information. Based on the reported wideband PMI, UE applies single beam which is indicated by codebook subset restriction. </w:t>
      </w:r>
      <w:r>
        <w:rPr>
          <w:lang w:eastAsia="ko-KR"/>
        </w:rPr>
        <w:t>In</w:t>
      </w:r>
      <w:r>
        <w:rPr>
          <w:rFonts w:hint="eastAsia"/>
          <w:lang w:eastAsia="ko-KR"/>
        </w:rPr>
        <w:t xml:space="preserve"> contrast to rank1 transmission</w:t>
      </w:r>
      <w:r w:rsidR="00BD6B82">
        <w:rPr>
          <w:lang w:eastAsia="ko-KR"/>
        </w:rPr>
        <w:t xml:space="preserve">, UE assumes transparent DMRS which allows identical precoding between DMRS and data. </w:t>
      </w:r>
      <w:r w:rsidR="00BD6B82" w:rsidRPr="00BD6B82">
        <w:rPr>
          <w:lang w:eastAsia="ko-KR"/>
        </w:rPr>
        <w:t xml:space="preserve">Based on the transparent DMRS, RE level port cycling </w:t>
      </w:r>
      <w:r w:rsidR="00BD6B82">
        <w:rPr>
          <w:lang w:eastAsia="ko-KR"/>
        </w:rPr>
        <w:t>is</w:t>
      </w:r>
      <w:r w:rsidR="00BD6B82" w:rsidRPr="00BD6B82">
        <w:rPr>
          <w:lang w:eastAsia="ko-KR"/>
        </w:rPr>
        <w:t xml:space="preserve"> considered to a</w:t>
      </w:r>
      <w:r w:rsidR="004204A9">
        <w:rPr>
          <w:lang w:eastAsia="ko-KR"/>
        </w:rPr>
        <w:t>pply RE level co-phase cycling.</w:t>
      </w:r>
      <w:r w:rsidR="00CF4E21">
        <w:rPr>
          <w:rFonts w:hint="eastAsia"/>
          <w:lang w:eastAsia="ko-KR"/>
        </w:rPr>
        <w:t xml:space="preserve"> In this scheme, </w:t>
      </w:r>
      <w:r w:rsidR="00CF4E21">
        <w:rPr>
          <w:lang w:eastAsia="ko-KR"/>
        </w:rPr>
        <w:t>identical</w:t>
      </w:r>
      <w:r w:rsidR="00CF4E21">
        <w:rPr>
          <w:rFonts w:hint="eastAsia"/>
          <w:lang w:eastAsia="ko-KR"/>
        </w:rPr>
        <w:t xml:space="preserve"> precoding between DMRS and NR PDSCH allows UE interference estimate for interference cancellation such as IRC and SIC. DMRS allows simple estimation due to its transparency. Moreover, UE can achieve diversity gain within small number of RBs since different </w:t>
      </w:r>
      <w:r w:rsidR="00CF4E21">
        <w:rPr>
          <w:lang w:eastAsia="ko-KR"/>
        </w:rPr>
        <w:t>precoding</w:t>
      </w:r>
      <w:r w:rsidR="00CF4E21">
        <w:rPr>
          <w:rFonts w:hint="eastAsia"/>
          <w:lang w:eastAsia="ko-KR"/>
        </w:rPr>
        <w:t xml:space="preserve"> is applied in RE level. </w:t>
      </w:r>
    </w:p>
    <w:p w:rsidR="00CF4E21" w:rsidRDefault="00CF4E21" w:rsidP="00CF4E21">
      <w:pPr>
        <w:rPr>
          <w:b/>
        </w:rPr>
      </w:pPr>
      <w:r w:rsidRPr="0096513B">
        <w:rPr>
          <w:b/>
          <w:i/>
          <w:u w:val="single"/>
        </w:rPr>
        <w:t>Observation</w:t>
      </w:r>
      <w:r>
        <w:rPr>
          <w:b/>
          <w:i/>
          <w:u w:val="single"/>
        </w:rPr>
        <w:t>s</w:t>
      </w:r>
      <w:r w:rsidRPr="004F0633">
        <w:rPr>
          <w:rFonts w:hint="eastAsia"/>
          <w:b/>
        </w:rPr>
        <w:t xml:space="preserve">: </w:t>
      </w:r>
    </w:p>
    <w:p w:rsidR="00CF4E21" w:rsidRDefault="00CF4E21" w:rsidP="00CF4E21">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allows simple </w:t>
      </w:r>
      <w:r>
        <w:rPr>
          <w:i/>
          <w:lang w:eastAsia="ko-KR"/>
        </w:rPr>
        <w:t>estimation</w:t>
      </w:r>
      <w:r>
        <w:rPr>
          <w:rFonts w:hint="eastAsia"/>
          <w:i/>
          <w:lang w:eastAsia="ko-KR"/>
        </w:rPr>
        <w:t xml:space="preserve"> for interference cancellation while SFBC requires more UE complexity due to different precoding and blind detection with limited performance. </w:t>
      </w:r>
    </w:p>
    <w:p w:rsidR="00CF4E21" w:rsidRDefault="00CF4E21" w:rsidP="00CF4E21">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requires only one DMRS estimator for both TS 1 and TS 2.</w:t>
      </w:r>
    </w:p>
    <w:p w:rsidR="00CF4E21" w:rsidRDefault="00CF4E21" w:rsidP="00CF4E21">
      <w:pPr>
        <w:pStyle w:val="a5"/>
        <w:numPr>
          <w:ilvl w:val="1"/>
          <w:numId w:val="3"/>
        </w:numPr>
        <w:ind w:leftChars="0"/>
        <w:rPr>
          <w:i/>
          <w:lang w:eastAsia="ko-KR"/>
        </w:rPr>
      </w:pPr>
      <w:r>
        <w:rPr>
          <w:rFonts w:hint="eastAsia"/>
          <w:i/>
          <w:lang w:eastAsia="ko-KR"/>
        </w:rPr>
        <w:t xml:space="preserve">For SFBC, additional hardware to decode predefined precoding due to different precoding and double dimension in </w:t>
      </w:r>
      <w:r>
        <w:rPr>
          <w:i/>
          <w:lang w:eastAsia="ko-KR"/>
        </w:rPr>
        <w:t>adjacent</w:t>
      </w:r>
      <w:r>
        <w:rPr>
          <w:rFonts w:hint="eastAsia"/>
          <w:i/>
          <w:lang w:eastAsia="ko-KR"/>
        </w:rPr>
        <w:t xml:space="preserve"> </w:t>
      </w:r>
      <w:proofErr w:type="spellStart"/>
      <w:r>
        <w:rPr>
          <w:rFonts w:hint="eastAsia"/>
          <w:i/>
          <w:lang w:eastAsia="ko-KR"/>
        </w:rPr>
        <w:t>REs.</w:t>
      </w:r>
      <w:proofErr w:type="spellEnd"/>
    </w:p>
    <w:p w:rsidR="00CF4E21" w:rsidRDefault="00CF4E21" w:rsidP="00CF4E21">
      <w:pPr>
        <w:pStyle w:val="a5"/>
        <w:numPr>
          <w:ilvl w:val="0"/>
          <w:numId w:val="3"/>
        </w:numPr>
        <w:ind w:leftChars="0"/>
        <w:rPr>
          <w:i/>
          <w:lang w:eastAsia="ko-KR"/>
        </w:rPr>
      </w:pPr>
      <w:r>
        <w:rPr>
          <w:rFonts w:hint="eastAsia"/>
          <w:i/>
          <w:lang w:eastAsia="ko-KR"/>
        </w:rPr>
        <w:t xml:space="preserve">Spec. transparent </w:t>
      </w:r>
      <w:proofErr w:type="spellStart"/>
      <w:r>
        <w:rPr>
          <w:rFonts w:hint="eastAsia"/>
          <w:i/>
          <w:lang w:eastAsia="ko-KR"/>
        </w:rPr>
        <w:t>precoder</w:t>
      </w:r>
      <w:proofErr w:type="spellEnd"/>
      <w:r>
        <w:rPr>
          <w:rFonts w:hint="eastAsia"/>
          <w:i/>
          <w:lang w:eastAsia="ko-KR"/>
        </w:rPr>
        <w:t xml:space="preserve"> cycling </w:t>
      </w:r>
      <w:proofErr w:type="gramStart"/>
      <w:r>
        <w:rPr>
          <w:rFonts w:hint="eastAsia"/>
          <w:i/>
          <w:lang w:eastAsia="ko-KR"/>
        </w:rPr>
        <w:t>may</w:t>
      </w:r>
      <w:proofErr w:type="gramEnd"/>
      <w:r>
        <w:rPr>
          <w:rFonts w:hint="eastAsia"/>
          <w:i/>
          <w:lang w:eastAsia="ko-KR"/>
        </w:rPr>
        <w:t xml:space="preserve"> </w:t>
      </w:r>
      <w:proofErr w:type="spellStart"/>
      <w:r>
        <w:rPr>
          <w:rFonts w:hint="eastAsia"/>
          <w:i/>
          <w:lang w:eastAsia="ko-KR"/>
        </w:rPr>
        <w:t>provides</w:t>
      </w:r>
      <w:proofErr w:type="spellEnd"/>
      <w:r>
        <w:rPr>
          <w:rFonts w:hint="eastAsia"/>
          <w:i/>
          <w:lang w:eastAsia="ko-KR"/>
        </w:rPr>
        <w:t xml:space="preserve"> performance gain, but the gain can be limited especially for low number of RBs.</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precoder</w:t>
      </w:r>
      <w:proofErr w:type="spellEnd"/>
      <w:r>
        <w:rPr>
          <w:rFonts w:hint="eastAsia"/>
          <w:i/>
          <w:lang w:eastAsia="ko-KR"/>
        </w:rPr>
        <w:t xml:space="preserve"> cycling provides performance gain with easier UE implementation and interference estimation.</w:t>
      </w:r>
    </w:p>
    <w:p w:rsidR="00CF4E21" w:rsidRDefault="00CF4E21" w:rsidP="00CF4E21">
      <w:pPr>
        <w:rPr>
          <w:b/>
        </w:rPr>
      </w:pPr>
      <w:r>
        <w:rPr>
          <w:b/>
          <w:i/>
          <w:u w:val="single"/>
        </w:rPr>
        <w:t>Proposal</w:t>
      </w:r>
      <w:r w:rsidRPr="00BD6B82">
        <w:rPr>
          <w:rFonts w:hint="eastAsia"/>
          <w:b/>
        </w:rPr>
        <w:t xml:space="preserve">: </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w:t>
      </w:r>
      <w:r>
        <w:rPr>
          <w:i/>
          <w:lang w:eastAsia="ko-KR"/>
        </w:rPr>
        <w:t>recoder</w:t>
      </w:r>
      <w:proofErr w:type="spellEnd"/>
      <w:r>
        <w:rPr>
          <w:i/>
          <w:lang w:eastAsia="ko-KR"/>
        </w:rPr>
        <w:t xml:space="preserve"> cycling</w:t>
      </w:r>
      <w:r>
        <w:rPr>
          <w:rFonts w:hint="eastAsia"/>
          <w:i/>
          <w:lang w:eastAsia="ko-KR"/>
        </w:rPr>
        <w:t xml:space="preserve"> should be supported</w:t>
      </w:r>
      <w:r>
        <w:rPr>
          <w:i/>
          <w:lang w:eastAsia="ko-KR"/>
        </w:rPr>
        <w:t xml:space="preserve"> for </w:t>
      </w:r>
      <w:r>
        <w:rPr>
          <w:rFonts w:hint="eastAsia"/>
          <w:i/>
          <w:lang w:eastAsia="ko-KR"/>
        </w:rPr>
        <w:t>transmission scheme 2</w:t>
      </w:r>
      <w:r>
        <w:rPr>
          <w:i/>
          <w:lang w:eastAsia="ko-KR"/>
        </w:rPr>
        <w:t xml:space="preserve">. </w:t>
      </w:r>
    </w:p>
    <w:p w:rsidR="0070341B" w:rsidRDefault="0070341B" w:rsidP="0070341B">
      <w:pPr>
        <w:pStyle w:val="1"/>
        <w:spacing w:after="180"/>
      </w:pPr>
      <w:r>
        <w:rPr>
          <w:rFonts w:hint="eastAsia"/>
        </w:rPr>
        <w:t>Discussion on CSI reporting</w:t>
      </w:r>
    </w:p>
    <w:p w:rsidR="006C7B1F" w:rsidRDefault="006C7B1F" w:rsidP="0050004B">
      <w:pPr>
        <w:pStyle w:val="maintext"/>
        <w:spacing w:after="180"/>
        <w:ind w:firstLine="400"/>
        <w:rPr>
          <w:lang w:eastAsia="ko-KR"/>
        </w:rPr>
      </w:pPr>
      <w:r>
        <w:rPr>
          <w:rFonts w:hint="eastAsia"/>
          <w:lang w:eastAsia="ko-KR"/>
        </w:rPr>
        <w:t>I</w:t>
      </w:r>
      <w:r>
        <w:rPr>
          <w:lang w:eastAsia="ko-KR"/>
        </w:rPr>
        <w:t xml:space="preserve">n order to maximize benefits of </w:t>
      </w:r>
      <w:r w:rsidR="0070341B">
        <w:rPr>
          <w:rFonts w:hint="eastAsia"/>
          <w:lang w:eastAsia="ko-KR"/>
        </w:rPr>
        <w:t>diversity based transmission scheme</w:t>
      </w:r>
      <w:r>
        <w:rPr>
          <w:lang w:eastAsia="ko-KR"/>
        </w:rPr>
        <w:t xml:space="preserve">, following specification support </w:t>
      </w:r>
      <w:r w:rsidR="00D435A3">
        <w:rPr>
          <w:rFonts w:hint="eastAsia"/>
          <w:lang w:eastAsia="ko-KR"/>
        </w:rPr>
        <w:t xml:space="preserve">for CSI reporting </w:t>
      </w:r>
      <w:r>
        <w:rPr>
          <w:lang w:eastAsia="ko-KR"/>
        </w:rPr>
        <w:t>should be considered:</w:t>
      </w:r>
    </w:p>
    <w:p w:rsidR="006C7B1F" w:rsidRPr="00D435A3" w:rsidRDefault="006C7B1F" w:rsidP="006C7B1F">
      <w:pPr>
        <w:pStyle w:val="a3"/>
        <w:widowControl w:val="0"/>
        <w:numPr>
          <w:ilvl w:val="0"/>
          <w:numId w:val="6"/>
        </w:numPr>
        <w:tabs>
          <w:tab w:val="clear" w:pos="4513"/>
          <w:tab w:val="clear" w:pos="9026"/>
        </w:tabs>
        <w:snapToGrid/>
        <w:spacing w:after="120" w:line="360" w:lineRule="auto"/>
        <w:jc w:val="both"/>
        <w:rPr>
          <w:rFonts w:eastAsia="Times New Roman"/>
          <w:noProof/>
        </w:rPr>
      </w:pPr>
      <w:r w:rsidRPr="0050004B">
        <w:rPr>
          <w:rFonts w:eastAsia="Times New Roman"/>
          <w:b/>
          <w:noProof/>
        </w:rPr>
        <w:t xml:space="preserve">Support </w:t>
      </w:r>
      <w:r w:rsidR="00D435A3">
        <w:rPr>
          <w:rFonts w:eastAsiaTheme="minorEastAsia" w:hint="eastAsia"/>
          <w:b/>
          <w:noProof/>
          <w:lang w:eastAsia="ko-KR"/>
        </w:rPr>
        <w:t>of partial PMI</w:t>
      </w:r>
      <w:r w:rsidRPr="006C7B1F">
        <w:rPr>
          <w:rFonts w:eastAsia="Times New Roman"/>
          <w:noProof/>
        </w:rPr>
        <w:t xml:space="preserve">: </w:t>
      </w:r>
      <w:r>
        <w:rPr>
          <w:rFonts w:eastAsia="Times New Roman"/>
          <w:noProof/>
        </w:rPr>
        <w:t>For low number of CSI-RS ports (e.g. 2, 4 and 8), approximate directional information is not needed. However, diversity transmission with all possible direction</w:t>
      </w:r>
      <w:r w:rsidR="003471CF">
        <w:rPr>
          <w:rFonts w:eastAsia="Times New Roman"/>
          <w:noProof/>
        </w:rPr>
        <w:t>s</w:t>
      </w:r>
      <w:r>
        <w:rPr>
          <w:rFonts w:eastAsia="Times New Roman"/>
          <w:noProof/>
        </w:rPr>
        <w:t xml:space="preserve"> is not appropriate considering supportable number of precod</w:t>
      </w:r>
      <w:r w:rsidR="003471CF">
        <w:rPr>
          <w:rFonts w:eastAsia="Times New Roman"/>
          <w:noProof/>
        </w:rPr>
        <w:t>ers</w:t>
      </w:r>
      <w:r>
        <w:rPr>
          <w:rFonts w:eastAsia="Times New Roman"/>
          <w:noProof/>
        </w:rPr>
        <w:t xml:space="preserve"> when UE supports large number of CSI-RS ports (e.g. 16 and 32). In order to narrow down the range of precode</w:t>
      </w:r>
      <w:r w:rsidR="00AF70FC">
        <w:rPr>
          <w:rFonts w:eastAsia="Times New Roman"/>
          <w:noProof/>
        </w:rPr>
        <w:t>r</w:t>
      </w:r>
      <w:r>
        <w:rPr>
          <w:rFonts w:eastAsia="Times New Roman"/>
          <w:noProof/>
        </w:rPr>
        <w:t xml:space="preserve"> cycling, support of partial PMI should be supported</w:t>
      </w:r>
      <w:r w:rsidRPr="006C7B1F">
        <w:rPr>
          <w:rFonts w:eastAsia="Times New Roman"/>
          <w:noProof/>
        </w:rPr>
        <w:t xml:space="preserve">. </w:t>
      </w:r>
      <w:r>
        <w:rPr>
          <w:rFonts w:eastAsia="Times New Roman"/>
          <w:noProof/>
        </w:rPr>
        <w:t xml:space="preserve">Additionally, </w:t>
      </w:r>
      <w:r w:rsidRPr="006C7B1F">
        <w:rPr>
          <w:rFonts w:eastAsia="Times New Roman"/>
          <w:noProof/>
        </w:rPr>
        <w:t>applied precoder assumption should be changed in RE level</w:t>
      </w:r>
      <w:r>
        <w:rPr>
          <w:rFonts w:eastAsia="Times New Roman"/>
          <w:noProof/>
        </w:rPr>
        <w:t xml:space="preserve"> t</w:t>
      </w:r>
      <w:r w:rsidRPr="006C7B1F">
        <w:rPr>
          <w:rFonts w:eastAsia="Times New Roman"/>
          <w:noProof/>
        </w:rPr>
        <w:t xml:space="preserve">o provide accurate information and maximize diversity gain. </w:t>
      </w:r>
    </w:p>
    <w:p w:rsidR="004743D5" w:rsidRDefault="00D435A3" w:rsidP="00D435A3">
      <w:pPr>
        <w:pStyle w:val="a3"/>
        <w:widowControl w:val="0"/>
        <w:numPr>
          <w:ilvl w:val="0"/>
          <w:numId w:val="6"/>
        </w:numPr>
        <w:tabs>
          <w:tab w:val="clear" w:pos="4513"/>
          <w:tab w:val="clear" w:pos="9026"/>
        </w:tabs>
        <w:snapToGrid/>
        <w:spacing w:after="120" w:line="360" w:lineRule="auto"/>
        <w:jc w:val="both"/>
        <w:rPr>
          <w:lang w:eastAsia="ko-KR"/>
        </w:rPr>
      </w:pPr>
      <w:r>
        <w:rPr>
          <w:b/>
          <w:lang w:eastAsia="ko-KR"/>
        </w:rPr>
        <w:t>C</w:t>
      </w:r>
      <w:r>
        <w:rPr>
          <w:rFonts w:hint="eastAsia"/>
          <w:b/>
          <w:lang w:eastAsia="ko-KR"/>
        </w:rPr>
        <w:t xml:space="preserve">QI based on </w:t>
      </w:r>
      <w:r w:rsidR="0070341B">
        <w:rPr>
          <w:rFonts w:hint="eastAsia"/>
          <w:b/>
          <w:lang w:eastAsia="ko-KR"/>
        </w:rPr>
        <w:t xml:space="preserve">RE level </w:t>
      </w:r>
      <w:proofErr w:type="spellStart"/>
      <w:r>
        <w:rPr>
          <w:rFonts w:hint="eastAsia"/>
          <w:b/>
          <w:lang w:eastAsia="ko-KR"/>
        </w:rPr>
        <w:t>precoder</w:t>
      </w:r>
      <w:proofErr w:type="spellEnd"/>
      <w:r>
        <w:rPr>
          <w:rFonts w:hint="eastAsia"/>
          <w:b/>
          <w:lang w:eastAsia="ko-KR"/>
        </w:rPr>
        <w:t xml:space="preserve"> cycling</w:t>
      </w:r>
      <w:r>
        <w:rPr>
          <w:lang w:eastAsia="ko-KR"/>
        </w:rPr>
        <w:t xml:space="preserve">: </w:t>
      </w:r>
      <w:r>
        <w:rPr>
          <w:rFonts w:hint="eastAsia"/>
          <w:lang w:eastAsia="ko-KR"/>
        </w:rPr>
        <w:t xml:space="preserve">CQI based on diversity transmission scheme is needed for NR. </w:t>
      </w:r>
      <w:r>
        <w:rPr>
          <w:rFonts w:hint="eastAsia"/>
          <w:lang w:eastAsia="ko-KR"/>
        </w:rPr>
        <w:lastRenderedPageBreak/>
        <w:t xml:space="preserve">In LTE, </w:t>
      </w:r>
      <w:r w:rsidR="004743D5">
        <w:rPr>
          <w:rFonts w:hint="eastAsia"/>
          <w:lang w:eastAsia="ko-KR"/>
        </w:rPr>
        <w:t xml:space="preserve">CQI report based on SFBC, large-delay CDD and </w:t>
      </w:r>
      <w:proofErr w:type="spellStart"/>
      <w:r w:rsidR="004743D5">
        <w:rPr>
          <w:rFonts w:hint="eastAsia"/>
          <w:lang w:eastAsia="ko-KR"/>
        </w:rPr>
        <w:t>precoder</w:t>
      </w:r>
      <w:proofErr w:type="spellEnd"/>
      <w:r w:rsidR="004743D5">
        <w:rPr>
          <w:rFonts w:hint="eastAsia"/>
          <w:lang w:eastAsia="ko-KR"/>
        </w:rPr>
        <w:t xml:space="preserve"> cycling is supported to achieve accurate CQI which reduces latency for CQI adjustment in outer-loop and achieves more benefits on system performance. </w:t>
      </w:r>
    </w:p>
    <w:p w:rsidR="006C7B1F" w:rsidRDefault="006C7B1F" w:rsidP="006C7B1F">
      <w:pPr>
        <w:rPr>
          <w:b/>
        </w:rPr>
      </w:pPr>
      <w:r w:rsidRPr="0096513B">
        <w:rPr>
          <w:b/>
          <w:i/>
          <w:u w:val="single"/>
        </w:rPr>
        <w:t>Observation</w:t>
      </w:r>
      <w:r>
        <w:rPr>
          <w:b/>
          <w:i/>
          <w:u w:val="single"/>
        </w:rPr>
        <w:t>s</w:t>
      </w:r>
      <w:r w:rsidRPr="004F0633">
        <w:rPr>
          <w:rFonts w:hint="eastAsia"/>
          <w:b/>
        </w:rPr>
        <w:t xml:space="preserve">: </w:t>
      </w:r>
    </w:p>
    <w:p w:rsidR="006C7B1F" w:rsidRDefault="004743D5" w:rsidP="004743D5">
      <w:pPr>
        <w:pStyle w:val="a5"/>
        <w:numPr>
          <w:ilvl w:val="0"/>
          <w:numId w:val="3"/>
        </w:numPr>
        <w:ind w:leftChars="0"/>
        <w:rPr>
          <w:i/>
          <w:lang w:eastAsia="ko-KR"/>
        </w:rPr>
      </w:pPr>
      <w:r>
        <w:rPr>
          <w:rFonts w:hint="eastAsia"/>
          <w:i/>
          <w:lang w:eastAsia="ko-KR"/>
        </w:rPr>
        <w:t>While approximate directional information may not be needed for small number of CSI-RS ports, however a</w:t>
      </w:r>
      <w:r>
        <w:rPr>
          <w:i/>
          <w:lang w:eastAsia="ko-KR"/>
        </w:rPr>
        <w:t>pproximate</w:t>
      </w:r>
      <w:r>
        <w:rPr>
          <w:rFonts w:hint="eastAsia"/>
          <w:i/>
          <w:lang w:eastAsia="ko-KR"/>
        </w:rPr>
        <w:t xml:space="preserve"> directional information is beneficial at least for large </w:t>
      </w:r>
      <w:r>
        <w:rPr>
          <w:i/>
          <w:lang w:eastAsia="ko-KR"/>
        </w:rPr>
        <w:t>number</w:t>
      </w:r>
      <w:r>
        <w:rPr>
          <w:rFonts w:hint="eastAsia"/>
          <w:i/>
          <w:lang w:eastAsia="ko-KR"/>
        </w:rPr>
        <w:t xml:space="preserve"> of CSI-RS ports (e.g. 16 and 32).</w:t>
      </w:r>
    </w:p>
    <w:p w:rsidR="006C7B1F" w:rsidRDefault="004743D5">
      <w:pPr>
        <w:pStyle w:val="a5"/>
        <w:numPr>
          <w:ilvl w:val="0"/>
          <w:numId w:val="3"/>
        </w:numPr>
        <w:ind w:leftChars="0"/>
        <w:rPr>
          <w:i/>
          <w:lang w:eastAsia="ko-KR"/>
        </w:rPr>
      </w:pPr>
      <w:r>
        <w:rPr>
          <w:i/>
          <w:lang w:eastAsia="ko-KR"/>
        </w:rPr>
        <w:t>C</w:t>
      </w:r>
      <w:r>
        <w:rPr>
          <w:rFonts w:hint="eastAsia"/>
          <w:i/>
          <w:lang w:eastAsia="ko-KR"/>
        </w:rPr>
        <w:t>QI based diversity transmission is beneficial to reduce CQI adjustment in outer-loop and achieves more benefits on system performance.</w:t>
      </w:r>
    </w:p>
    <w:p w:rsidR="006C7B1F" w:rsidRDefault="006C7B1F" w:rsidP="006C7B1F">
      <w:pPr>
        <w:rPr>
          <w:b/>
        </w:rPr>
      </w:pPr>
      <w:r>
        <w:rPr>
          <w:b/>
          <w:i/>
          <w:u w:val="single"/>
        </w:rPr>
        <w:t>Proposals</w:t>
      </w:r>
      <w:r w:rsidRPr="00BD6B82">
        <w:rPr>
          <w:rFonts w:hint="eastAsia"/>
          <w:b/>
        </w:rPr>
        <w:t xml:space="preserve">: </w:t>
      </w:r>
    </w:p>
    <w:p w:rsidR="006C7B1F" w:rsidRDefault="006C7B1F">
      <w:pPr>
        <w:pStyle w:val="a5"/>
        <w:numPr>
          <w:ilvl w:val="0"/>
          <w:numId w:val="3"/>
        </w:numPr>
        <w:ind w:leftChars="0"/>
        <w:rPr>
          <w:i/>
          <w:lang w:eastAsia="ko-KR"/>
        </w:rPr>
      </w:pPr>
      <w:r>
        <w:rPr>
          <w:i/>
          <w:lang w:eastAsia="ko-KR"/>
        </w:rPr>
        <w:t xml:space="preserve">Support </w:t>
      </w:r>
      <w:r w:rsidR="00625127">
        <w:rPr>
          <w:rFonts w:hint="eastAsia"/>
          <w:i/>
          <w:lang w:eastAsia="ko-KR"/>
        </w:rPr>
        <w:t>CSI which is optimized to transmission scheme 2</w:t>
      </w:r>
      <w:r>
        <w:rPr>
          <w:i/>
          <w:lang w:eastAsia="ko-KR"/>
        </w:rPr>
        <w:t xml:space="preserve">. </w:t>
      </w:r>
    </w:p>
    <w:p w:rsidR="00625127" w:rsidRDefault="00625127" w:rsidP="00625127">
      <w:pPr>
        <w:pStyle w:val="a5"/>
        <w:numPr>
          <w:ilvl w:val="1"/>
          <w:numId w:val="3"/>
        </w:numPr>
        <w:ind w:leftChars="0"/>
        <w:rPr>
          <w:i/>
          <w:lang w:eastAsia="ko-KR"/>
        </w:rPr>
      </w:pPr>
      <w:r>
        <w:rPr>
          <w:rFonts w:hint="eastAsia"/>
          <w:i/>
          <w:lang w:eastAsia="ko-KR"/>
        </w:rPr>
        <w:t>Partial PMI.</w:t>
      </w:r>
    </w:p>
    <w:p w:rsidR="00625127" w:rsidRDefault="00625127" w:rsidP="00625127">
      <w:pPr>
        <w:pStyle w:val="a5"/>
        <w:numPr>
          <w:ilvl w:val="1"/>
          <w:numId w:val="3"/>
        </w:numPr>
        <w:ind w:leftChars="0"/>
        <w:rPr>
          <w:i/>
          <w:lang w:eastAsia="ko-KR"/>
        </w:rPr>
      </w:pPr>
      <w:r>
        <w:rPr>
          <w:rFonts w:hint="eastAsia"/>
          <w:i/>
          <w:lang w:eastAsia="ko-KR"/>
        </w:rPr>
        <w:t xml:space="preserve">CQI based on </w:t>
      </w:r>
      <w:proofErr w:type="spellStart"/>
      <w:r>
        <w:rPr>
          <w:rFonts w:hint="eastAsia"/>
          <w:i/>
          <w:lang w:eastAsia="ko-KR"/>
        </w:rPr>
        <w:t>precoder</w:t>
      </w:r>
      <w:proofErr w:type="spellEnd"/>
      <w:r>
        <w:rPr>
          <w:rFonts w:hint="eastAsia"/>
          <w:i/>
          <w:lang w:eastAsia="ko-KR"/>
        </w:rPr>
        <w:t xml:space="preserve"> cycling.</w:t>
      </w:r>
    </w:p>
    <w:p w:rsidR="00210D5D" w:rsidRDefault="00210D5D" w:rsidP="00210D5D">
      <w:pPr>
        <w:pStyle w:val="1"/>
      </w:pPr>
      <w:r>
        <w:rPr>
          <w:rFonts w:hint="eastAsia"/>
        </w:rPr>
        <w:t>Conclusions</w:t>
      </w:r>
    </w:p>
    <w:p w:rsidR="00210D5D" w:rsidRDefault="00210D5D" w:rsidP="00210D5D">
      <w:pPr>
        <w:pStyle w:val="2222"/>
        <w:spacing w:after="120" w:line="288" w:lineRule="auto"/>
        <w:ind w:firstLineChars="0"/>
        <w:rPr>
          <w:lang w:eastAsia="ko-KR"/>
        </w:rPr>
      </w:pPr>
      <w:r>
        <w:rPr>
          <w:rFonts w:hint="eastAsia"/>
          <w:lang w:eastAsia="ko-KR"/>
        </w:rPr>
        <w:t>I</w:t>
      </w:r>
      <w:r>
        <w:rPr>
          <w:lang w:eastAsia="ko-KR"/>
        </w:rPr>
        <w:t xml:space="preserve">n this contribution, </w:t>
      </w:r>
      <w:r w:rsidR="00CF4E21">
        <w:rPr>
          <w:rFonts w:hint="eastAsia"/>
          <w:lang w:eastAsia="ko-KR"/>
        </w:rPr>
        <w:t>desired design for transmission scheme 2</w:t>
      </w:r>
      <w:r w:rsidR="007D17BF">
        <w:rPr>
          <w:lang w:eastAsia="ko-KR"/>
        </w:rPr>
        <w:t xml:space="preserve"> </w:t>
      </w:r>
      <w:r w:rsidR="00CF4E21">
        <w:rPr>
          <w:rFonts w:hint="eastAsia"/>
          <w:lang w:eastAsia="ko-KR"/>
        </w:rPr>
        <w:t>is</w:t>
      </w:r>
      <w:r>
        <w:rPr>
          <w:lang w:eastAsia="ko-KR"/>
        </w:rPr>
        <w:t xml:space="preserve"> discussed. Based on the discussions, the following observations and proposals are provided:</w:t>
      </w:r>
    </w:p>
    <w:p w:rsidR="00625127" w:rsidRDefault="00625127" w:rsidP="00625127">
      <w:pPr>
        <w:rPr>
          <w:b/>
        </w:rPr>
      </w:pPr>
      <w:r w:rsidRPr="0096513B">
        <w:rPr>
          <w:b/>
          <w:i/>
          <w:u w:val="single"/>
        </w:rPr>
        <w:t>Observation</w:t>
      </w:r>
      <w:r>
        <w:rPr>
          <w:b/>
          <w:i/>
          <w:u w:val="single"/>
        </w:rPr>
        <w:t>s</w:t>
      </w:r>
      <w:r w:rsidRPr="004F0633">
        <w:rPr>
          <w:rFonts w:hint="eastAsia"/>
          <w:b/>
        </w:rPr>
        <w:t xml:space="preserve">: </w:t>
      </w:r>
    </w:p>
    <w:p w:rsidR="00CF4E21" w:rsidRDefault="00CF4E21" w:rsidP="00CF4E21">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allows simple </w:t>
      </w:r>
      <w:r>
        <w:rPr>
          <w:i/>
          <w:lang w:eastAsia="ko-KR"/>
        </w:rPr>
        <w:t>estimation</w:t>
      </w:r>
      <w:r>
        <w:rPr>
          <w:rFonts w:hint="eastAsia"/>
          <w:i/>
          <w:lang w:eastAsia="ko-KR"/>
        </w:rPr>
        <w:t xml:space="preserve"> for interference cancellation while SFBC requires more UE complexity due to different precoding and blind detection with limited performance. </w:t>
      </w:r>
    </w:p>
    <w:p w:rsidR="00CF4E21" w:rsidRDefault="00CF4E21" w:rsidP="00CF4E21">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requires only one DMRS estimator for both TS 1 and TS 2.</w:t>
      </w:r>
    </w:p>
    <w:p w:rsidR="00CF4E21" w:rsidRDefault="00CF4E21" w:rsidP="00CF4E21">
      <w:pPr>
        <w:pStyle w:val="a5"/>
        <w:numPr>
          <w:ilvl w:val="1"/>
          <w:numId w:val="3"/>
        </w:numPr>
        <w:ind w:leftChars="0"/>
        <w:rPr>
          <w:i/>
          <w:lang w:eastAsia="ko-KR"/>
        </w:rPr>
      </w:pPr>
      <w:r>
        <w:rPr>
          <w:rFonts w:hint="eastAsia"/>
          <w:i/>
          <w:lang w:eastAsia="ko-KR"/>
        </w:rPr>
        <w:t xml:space="preserve">For SFBC, additional hardware to decode predefined precoding due to different precoding and double dimension in </w:t>
      </w:r>
      <w:r>
        <w:rPr>
          <w:i/>
          <w:lang w:eastAsia="ko-KR"/>
        </w:rPr>
        <w:t>adjacent</w:t>
      </w:r>
      <w:r>
        <w:rPr>
          <w:rFonts w:hint="eastAsia"/>
          <w:i/>
          <w:lang w:eastAsia="ko-KR"/>
        </w:rPr>
        <w:t xml:space="preserve"> </w:t>
      </w:r>
      <w:proofErr w:type="spellStart"/>
      <w:r>
        <w:rPr>
          <w:rFonts w:hint="eastAsia"/>
          <w:i/>
          <w:lang w:eastAsia="ko-KR"/>
        </w:rPr>
        <w:t>REs.</w:t>
      </w:r>
      <w:proofErr w:type="spellEnd"/>
    </w:p>
    <w:p w:rsidR="00CF4E21" w:rsidRDefault="00CF4E21" w:rsidP="00CF4E21">
      <w:pPr>
        <w:pStyle w:val="a5"/>
        <w:numPr>
          <w:ilvl w:val="0"/>
          <w:numId w:val="3"/>
        </w:numPr>
        <w:ind w:leftChars="0"/>
        <w:rPr>
          <w:i/>
          <w:lang w:eastAsia="ko-KR"/>
        </w:rPr>
      </w:pPr>
      <w:r>
        <w:rPr>
          <w:rFonts w:hint="eastAsia"/>
          <w:i/>
          <w:lang w:eastAsia="ko-KR"/>
        </w:rPr>
        <w:t xml:space="preserve">Spec. transparent </w:t>
      </w:r>
      <w:proofErr w:type="spellStart"/>
      <w:r>
        <w:rPr>
          <w:rFonts w:hint="eastAsia"/>
          <w:i/>
          <w:lang w:eastAsia="ko-KR"/>
        </w:rPr>
        <w:t>precoder</w:t>
      </w:r>
      <w:proofErr w:type="spellEnd"/>
      <w:r>
        <w:rPr>
          <w:rFonts w:hint="eastAsia"/>
          <w:i/>
          <w:lang w:eastAsia="ko-KR"/>
        </w:rPr>
        <w:t xml:space="preserve"> cycling </w:t>
      </w:r>
      <w:proofErr w:type="gramStart"/>
      <w:r>
        <w:rPr>
          <w:rFonts w:hint="eastAsia"/>
          <w:i/>
          <w:lang w:eastAsia="ko-KR"/>
        </w:rPr>
        <w:t>may</w:t>
      </w:r>
      <w:proofErr w:type="gramEnd"/>
      <w:r>
        <w:rPr>
          <w:rFonts w:hint="eastAsia"/>
          <w:i/>
          <w:lang w:eastAsia="ko-KR"/>
        </w:rPr>
        <w:t xml:space="preserve"> </w:t>
      </w:r>
      <w:proofErr w:type="spellStart"/>
      <w:r>
        <w:rPr>
          <w:rFonts w:hint="eastAsia"/>
          <w:i/>
          <w:lang w:eastAsia="ko-KR"/>
        </w:rPr>
        <w:t>provides</w:t>
      </w:r>
      <w:proofErr w:type="spellEnd"/>
      <w:r>
        <w:rPr>
          <w:rFonts w:hint="eastAsia"/>
          <w:i/>
          <w:lang w:eastAsia="ko-KR"/>
        </w:rPr>
        <w:t xml:space="preserve"> performance gain, but the gain can be limited especially for low number of RBs.</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precoder</w:t>
      </w:r>
      <w:proofErr w:type="spellEnd"/>
      <w:r>
        <w:rPr>
          <w:rFonts w:hint="eastAsia"/>
          <w:i/>
          <w:lang w:eastAsia="ko-KR"/>
        </w:rPr>
        <w:t xml:space="preserve"> cycling provides performance gain with easier UE implementation and interference estimation.</w:t>
      </w:r>
    </w:p>
    <w:p w:rsidR="00CF4E21" w:rsidRDefault="00CF4E21" w:rsidP="00CF4E21">
      <w:pPr>
        <w:pStyle w:val="a5"/>
        <w:numPr>
          <w:ilvl w:val="0"/>
          <w:numId w:val="3"/>
        </w:numPr>
        <w:ind w:leftChars="0"/>
        <w:rPr>
          <w:i/>
          <w:lang w:eastAsia="ko-KR"/>
        </w:rPr>
      </w:pPr>
      <w:r>
        <w:rPr>
          <w:rFonts w:hint="eastAsia"/>
          <w:i/>
          <w:lang w:eastAsia="ko-KR"/>
        </w:rPr>
        <w:t>While approximate directional information may not be needed for small number of CSI-RS ports, however a</w:t>
      </w:r>
      <w:r>
        <w:rPr>
          <w:i/>
          <w:lang w:eastAsia="ko-KR"/>
        </w:rPr>
        <w:t>pproximate</w:t>
      </w:r>
      <w:r>
        <w:rPr>
          <w:rFonts w:hint="eastAsia"/>
          <w:i/>
          <w:lang w:eastAsia="ko-KR"/>
        </w:rPr>
        <w:t xml:space="preserve"> directional information is beneficial at least for large </w:t>
      </w:r>
      <w:r>
        <w:rPr>
          <w:i/>
          <w:lang w:eastAsia="ko-KR"/>
        </w:rPr>
        <w:t>number</w:t>
      </w:r>
      <w:r>
        <w:rPr>
          <w:rFonts w:hint="eastAsia"/>
          <w:i/>
          <w:lang w:eastAsia="ko-KR"/>
        </w:rPr>
        <w:t xml:space="preserve"> of CSI-RS ports (e.g. 16 and 32).</w:t>
      </w:r>
    </w:p>
    <w:p w:rsidR="00CF4E21" w:rsidRDefault="00CF4E21" w:rsidP="00CF4E21">
      <w:pPr>
        <w:pStyle w:val="a5"/>
        <w:numPr>
          <w:ilvl w:val="0"/>
          <w:numId w:val="3"/>
        </w:numPr>
        <w:ind w:leftChars="0"/>
        <w:rPr>
          <w:i/>
          <w:lang w:eastAsia="ko-KR"/>
        </w:rPr>
      </w:pPr>
      <w:r>
        <w:rPr>
          <w:i/>
          <w:lang w:eastAsia="ko-KR"/>
        </w:rPr>
        <w:t>C</w:t>
      </w:r>
      <w:r>
        <w:rPr>
          <w:rFonts w:hint="eastAsia"/>
          <w:i/>
          <w:lang w:eastAsia="ko-KR"/>
        </w:rPr>
        <w:t>QI based diversity transmission is beneficial to reduce CQI adjustment in outer-loop and achieves more benefits on system performance.</w:t>
      </w:r>
    </w:p>
    <w:p w:rsidR="00625127" w:rsidRDefault="00625127" w:rsidP="00625127">
      <w:pPr>
        <w:rPr>
          <w:b/>
        </w:rPr>
      </w:pPr>
      <w:r>
        <w:rPr>
          <w:b/>
          <w:i/>
          <w:u w:val="single"/>
        </w:rPr>
        <w:t>Proposal</w:t>
      </w:r>
      <w:r w:rsidR="00CF4E21">
        <w:rPr>
          <w:rFonts w:hint="eastAsia"/>
          <w:b/>
          <w:i/>
          <w:u w:val="single"/>
          <w:lang w:eastAsia="ko-KR"/>
        </w:rPr>
        <w:t>s</w:t>
      </w:r>
      <w:r w:rsidRPr="00BD6B82">
        <w:rPr>
          <w:rFonts w:hint="eastAsia"/>
          <w:b/>
        </w:rPr>
        <w:t xml:space="preserve">: </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w:t>
      </w:r>
      <w:r>
        <w:rPr>
          <w:i/>
          <w:lang w:eastAsia="ko-KR"/>
        </w:rPr>
        <w:t>recoder</w:t>
      </w:r>
      <w:proofErr w:type="spellEnd"/>
      <w:r>
        <w:rPr>
          <w:i/>
          <w:lang w:eastAsia="ko-KR"/>
        </w:rPr>
        <w:t xml:space="preserve"> cycling</w:t>
      </w:r>
      <w:r>
        <w:rPr>
          <w:rFonts w:hint="eastAsia"/>
          <w:i/>
          <w:lang w:eastAsia="ko-KR"/>
        </w:rPr>
        <w:t xml:space="preserve"> should be supported</w:t>
      </w:r>
      <w:r>
        <w:rPr>
          <w:i/>
          <w:lang w:eastAsia="ko-KR"/>
        </w:rPr>
        <w:t xml:space="preserve"> for </w:t>
      </w:r>
      <w:r>
        <w:rPr>
          <w:rFonts w:hint="eastAsia"/>
          <w:i/>
          <w:lang w:eastAsia="ko-KR"/>
        </w:rPr>
        <w:t>transmission scheme 2</w:t>
      </w:r>
      <w:r>
        <w:rPr>
          <w:i/>
          <w:lang w:eastAsia="ko-KR"/>
        </w:rPr>
        <w:t xml:space="preserve">. </w:t>
      </w:r>
    </w:p>
    <w:p w:rsidR="00CF4E21" w:rsidRDefault="00CF4E21" w:rsidP="00CF4E21">
      <w:pPr>
        <w:pStyle w:val="a5"/>
        <w:numPr>
          <w:ilvl w:val="0"/>
          <w:numId w:val="3"/>
        </w:numPr>
        <w:ind w:leftChars="0"/>
        <w:rPr>
          <w:i/>
          <w:lang w:eastAsia="ko-KR"/>
        </w:rPr>
      </w:pPr>
      <w:r>
        <w:rPr>
          <w:i/>
          <w:lang w:eastAsia="ko-KR"/>
        </w:rPr>
        <w:t xml:space="preserve">Support </w:t>
      </w:r>
      <w:r>
        <w:rPr>
          <w:rFonts w:hint="eastAsia"/>
          <w:i/>
          <w:lang w:eastAsia="ko-KR"/>
        </w:rPr>
        <w:t>CSI which is optimized to transmission scheme 2</w:t>
      </w:r>
      <w:r>
        <w:rPr>
          <w:i/>
          <w:lang w:eastAsia="ko-KR"/>
        </w:rPr>
        <w:t xml:space="preserve">. </w:t>
      </w:r>
    </w:p>
    <w:p w:rsidR="00CF4E21" w:rsidRDefault="00CF4E21" w:rsidP="00CF4E21">
      <w:pPr>
        <w:pStyle w:val="a5"/>
        <w:numPr>
          <w:ilvl w:val="1"/>
          <w:numId w:val="3"/>
        </w:numPr>
        <w:ind w:leftChars="0"/>
        <w:rPr>
          <w:i/>
          <w:lang w:eastAsia="ko-KR"/>
        </w:rPr>
      </w:pPr>
      <w:r>
        <w:rPr>
          <w:rFonts w:hint="eastAsia"/>
          <w:i/>
          <w:lang w:eastAsia="ko-KR"/>
        </w:rPr>
        <w:t>Partial PMI.</w:t>
      </w:r>
    </w:p>
    <w:p w:rsidR="00CF4E21" w:rsidRDefault="00CF4E21" w:rsidP="00CF4E21">
      <w:pPr>
        <w:pStyle w:val="a5"/>
        <w:numPr>
          <w:ilvl w:val="1"/>
          <w:numId w:val="3"/>
        </w:numPr>
        <w:ind w:leftChars="0"/>
        <w:rPr>
          <w:i/>
          <w:lang w:eastAsia="ko-KR"/>
        </w:rPr>
      </w:pPr>
      <w:r>
        <w:rPr>
          <w:rFonts w:hint="eastAsia"/>
          <w:i/>
          <w:lang w:eastAsia="ko-KR"/>
        </w:rPr>
        <w:t xml:space="preserve">CQI based on </w:t>
      </w:r>
      <w:proofErr w:type="spellStart"/>
      <w:r>
        <w:rPr>
          <w:rFonts w:hint="eastAsia"/>
          <w:i/>
          <w:lang w:eastAsia="ko-KR"/>
        </w:rPr>
        <w:t>precoder</w:t>
      </w:r>
      <w:proofErr w:type="spellEnd"/>
      <w:r>
        <w:rPr>
          <w:rFonts w:hint="eastAsia"/>
          <w:i/>
          <w:lang w:eastAsia="ko-KR"/>
        </w:rPr>
        <w:t xml:space="preserve"> cycling.</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CF4E21" w:rsidRDefault="00CF4E21" w:rsidP="00CF4E21">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sidR="004204A9">
        <w:rPr>
          <w:rFonts w:hint="eastAsia"/>
          <w:lang w:eastAsia="ko-KR"/>
        </w:rPr>
        <w:t>7</w:t>
      </w:r>
      <w:r w:rsidRPr="00E61D2F">
        <w:rPr>
          <w:lang w:eastAsia="ko-KR"/>
        </w:rPr>
        <w:t>, Chairman’s Note</w:t>
      </w:r>
    </w:p>
    <w:p w:rsidR="00625127" w:rsidRDefault="00210D5D" w:rsidP="00BA1828">
      <w:pPr>
        <w:pStyle w:val="2222"/>
        <w:numPr>
          <w:ilvl w:val="0"/>
          <w:numId w:val="2"/>
        </w:numPr>
        <w:spacing w:after="120" w:line="288" w:lineRule="auto"/>
        <w:ind w:left="357" w:firstLineChars="0" w:hanging="357"/>
        <w:rPr>
          <w:lang w:eastAsia="ko-KR"/>
        </w:rPr>
      </w:pPr>
      <w:r w:rsidRPr="00E61D2F">
        <w:rPr>
          <w:lang w:eastAsia="ko-KR"/>
        </w:rPr>
        <w:t>3GPP TSG RAN1</w:t>
      </w:r>
      <w:r w:rsidR="004204A9">
        <w:rPr>
          <w:rFonts w:hint="eastAsia"/>
          <w:lang w:eastAsia="ko-KR"/>
        </w:rPr>
        <w:t xml:space="preserve"> NR Ad-Hoc</w:t>
      </w:r>
      <w:r w:rsidRPr="00E61D2F">
        <w:rPr>
          <w:lang w:eastAsia="ko-KR"/>
        </w:rPr>
        <w:t>, Chairman’s Note</w:t>
      </w:r>
      <w:r w:rsidR="00625127">
        <w:rPr>
          <w:rFonts w:hint="eastAsia"/>
          <w:lang w:eastAsia="ko-KR"/>
        </w:rPr>
        <w:t>.</w:t>
      </w:r>
    </w:p>
    <w:p w:rsidR="00EC5E11" w:rsidRDefault="00EC5E11" w:rsidP="00EC5E11">
      <w:pPr>
        <w:keepNext/>
        <w:keepLines/>
        <w:pBdr>
          <w:top w:val="single" w:sz="12" w:space="3" w:color="auto"/>
        </w:pBdr>
        <w:spacing w:before="240"/>
        <w:jc w:val="both"/>
        <w:outlineLvl w:val="0"/>
        <w:rPr>
          <w:rFonts w:ascii="Arial" w:hAnsi="Arial"/>
          <w:sz w:val="32"/>
          <w:lang w:val="en-US" w:eastAsia="ko-KR"/>
        </w:rPr>
      </w:pPr>
      <w:r w:rsidRPr="00EC5E11">
        <w:rPr>
          <w:rFonts w:ascii="Arial" w:hAnsi="Arial" w:hint="eastAsia"/>
          <w:sz w:val="32"/>
          <w:lang w:val="en-US" w:eastAsia="ko-KR"/>
        </w:rPr>
        <w:lastRenderedPageBreak/>
        <w:t>Appendix</w:t>
      </w:r>
      <w:r w:rsidRPr="00EC5E11">
        <w:rPr>
          <w:rFonts w:ascii="Arial" w:hAnsi="Arial"/>
          <w:sz w:val="32"/>
          <w:lang w:val="en-US" w:eastAsia="ko-KR"/>
        </w:rPr>
        <w:t xml:space="preserve">: </w:t>
      </w:r>
      <w:r>
        <w:rPr>
          <w:rFonts w:ascii="Arial" w:hAnsi="Arial" w:hint="eastAsia"/>
          <w:sz w:val="32"/>
          <w:lang w:val="en-US" w:eastAsia="ko-KR"/>
        </w:rPr>
        <w:t>E</w:t>
      </w:r>
      <w:r w:rsidRPr="00EC5E11">
        <w:rPr>
          <w:rFonts w:ascii="Arial" w:hAnsi="Arial" w:hint="eastAsia"/>
          <w:sz w:val="32"/>
          <w:lang w:val="en-US" w:eastAsia="ko-KR"/>
        </w:rPr>
        <w:t>valuation</w:t>
      </w:r>
      <w:r w:rsidRPr="00EC5E11">
        <w:rPr>
          <w:rFonts w:ascii="Arial" w:hAnsi="Arial"/>
          <w:sz w:val="32"/>
          <w:lang w:val="en-US" w:eastAsia="ko-KR"/>
        </w:rPr>
        <w:t xml:space="preserve"> assumptions</w:t>
      </w:r>
      <w:bookmarkStart w:id="3" w:name="_Ref450753651"/>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5514"/>
      </w:tblGrid>
      <w:tr w:rsidR="00EC5E11" w:rsidRPr="00FC3135" w:rsidTr="00EC5E11">
        <w:trPr>
          <w:trHeight w:val="63"/>
          <w:jc w:val="center"/>
        </w:trPr>
        <w:tc>
          <w:tcPr>
            <w:tcW w:w="2130" w:type="pct"/>
            <w:shd w:val="clear" w:color="auto" w:fill="auto"/>
            <w:vAlign w:val="center"/>
            <w:hideMark/>
          </w:tcPr>
          <w:bookmarkEnd w:id="3"/>
          <w:p w:rsidR="00EC5E11" w:rsidRPr="00296797" w:rsidRDefault="00EC5E11" w:rsidP="007257DF">
            <w:pPr>
              <w:spacing w:after="0"/>
              <w:rPr>
                <w:rFonts w:eastAsia="Times New Roman"/>
                <w:b/>
                <w:sz w:val="18"/>
                <w:szCs w:val="36"/>
                <w:lang w:eastAsia="zh-TW"/>
              </w:rPr>
            </w:pPr>
            <w:r w:rsidRPr="00296797">
              <w:rPr>
                <w:rFonts w:eastAsia="Arial"/>
                <w:b/>
                <w:bCs/>
                <w:kern w:val="24"/>
                <w:sz w:val="18"/>
                <w:szCs w:val="32"/>
                <w:lang w:eastAsia="zh-TW"/>
              </w:rPr>
              <w:t>Parameters</w:t>
            </w:r>
          </w:p>
        </w:tc>
        <w:tc>
          <w:tcPr>
            <w:tcW w:w="2870" w:type="pct"/>
            <w:shd w:val="clear" w:color="auto" w:fill="auto"/>
            <w:vAlign w:val="center"/>
            <w:hideMark/>
          </w:tcPr>
          <w:p w:rsidR="00EC5E11" w:rsidRPr="00296797" w:rsidRDefault="00EC5E11" w:rsidP="007257DF">
            <w:pPr>
              <w:spacing w:after="0"/>
              <w:rPr>
                <w:rFonts w:eastAsia="Times New Roman"/>
                <w:b/>
                <w:sz w:val="18"/>
                <w:szCs w:val="36"/>
                <w:lang w:eastAsia="zh-TW"/>
              </w:rPr>
            </w:pPr>
            <w:r w:rsidRPr="00296797">
              <w:rPr>
                <w:rFonts w:eastAsia="Arial"/>
                <w:b/>
                <w:bCs/>
                <w:kern w:val="24"/>
                <w:sz w:val="18"/>
                <w:szCs w:val="32"/>
                <w:lang w:eastAsia="zh-TW"/>
              </w:rPr>
              <w:t>Values</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bCs/>
                <w:kern w:val="24"/>
                <w:sz w:val="18"/>
                <w:szCs w:val="32"/>
                <w:lang w:eastAsia="zh-TW"/>
              </w:rPr>
              <w:t>Simulation Type</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Non-full-buffer (</w:t>
            </w:r>
            <w:r>
              <w:rPr>
                <w:rFonts w:eastAsia="Arial"/>
                <w:kern w:val="24"/>
                <w:sz w:val="18"/>
                <w:szCs w:val="32"/>
                <w:lang w:eastAsia="zh-TW"/>
              </w:rPr>
              <w:t>Medium</w:t>
            </w:r>
            <w:r w:rsidRPr="00296797">
              <w:rPr>
                <w:rFonts w:eastAsia="Arial"/>
                <w:kern w:val="24"/>
                <w:sz w:val="18"/>
                <w:szCs w:val="32"/>
                <w:lang w:eastAsia="zh-TW"/>
              </w:rPr>
              <w:t xml:space="preserve"> load </w:t>
            </w:r>
            <w:r>
              <w:rPr>
                <w:rFonts w:eastAsia="Arial"/>
                <w:kern w:val="24"/>
                <w:sz w:val="18"/>
                <w:szCs w:val="32"/>
                <w:lang w:eastAsia="zh-TW"/>
              </w:rPr>
              <w:t>5</w:t>
            </w:r>
            <w:r w:rsidRPr="00296797">
              <w:rPr>
                <w:rFonts w:eastAsia="Arial"/>
                <w:kern w:val="24"/>
                <w:sz w:val="18"/>
                <w:szCs w:val="32"/>
                <w:lang w:eastAsia="zh-TW"/>
              </w:rPr>
              <w:t>0% Target RU, Lambda = 3)</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Channel model</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 xml:space="preserve">UMa-500m (36.814) </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Number of BS (H,V) antenna elements</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(8,8)</w:t>
            </w:r>
            <w:r>
              <w:rPr>
                <w:rFonts w:eastAsia="Arial"/>
                <w:kern w:val="24"/>
                <w:sz w:val="18"/>
                <w:szCs w:val="32"/>
                <w:lang w:eastAsia="zh-TW"/>
              </w:rPr>
              <w:t xml:space="preserve"> for 16 ports and (8,16) for 32 ports</w:t>
            </w:r>
            <w:r w:rsidRPr="00296797">
              <w:rPr>
                <w:rFonts w:eastAsia="Arial"/>
                <w:kern w:val="24"/>
                <w:sz w:val="18"/>
                <w:szCs w:val="32"/>
                <w:lang w:eastAsia="zh-TW"/>
              </w:rPr>
              <w:t>, x-polarized, subarray partition</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w:t>
            </w:r>
            <w:r w:rsidRPr="00296797">
              <w:rPr>
                <w:rFonts w:eastAsia="Arial"/>
                <w:bCs/>
                <w:i/>
                <w:kern w:val="24"/>
                <w:sz w:val="18"/>
                <w:szCs w:val="32"/>
                <w:lang w:eastAsia="zh-TW"/>
              </w:rPr>
              <w:t>N</w:t>
            </w:r>
            <w:r w:rsidRPr="00296797">
              <w:rPr>
                <w:rFonts w:eastAsia="Arial"/>
                <w:bCs/>
                <w:kern w:val="24"/>
                <w:sz w:val="18"/>
                <w:szCs w:val="32"/>
                <w:vertAlign w:val="subscript"/>
                <w:lang w:eastAsia="zh-TW"/>
              </w:rPr>
              <w:t>1</w:t>
            </w:r>
            <w:r w:rsidRPr="00296797">
              <w:rPr>
                <w:rFonts w:eastAsia="Arial"/>
                <w:bCs/>
                <w:kern w:val="24"/>
                <w:sz w:val="18"/>
                <w:szCs w:val="32"/>
                <w:lang w:eastAsia="zh-TW"/>
              </w:rPr>
              <w:t>,</w:t>
            </w:r>
            <w:r w:rsidRPr="00296797">
              <w:rPr>
                <w:rFonts w:eastAsia="Arial"/>
                <w:bCs/>
                <w:i/>
                <w:kern w:val="24"/>
                <w:sz w:val="18"/>
                <w:szCs w:val="32"/>
                <w:lang w:eastAsia="zh-TW"/>
              </w:rPr>
              <w:t>N</w:t>
            </w:r>
            <w:r w:rsidRPr="00296797">
              <w:rPr>
                <w:rFonts w:eastAsia="Arial"/>
                <w:bCs/>
                <w:kern w:val="24"/>
                <w:sz w:val="18"/>
                <w:szCs w:val="32"/>
                <w:vertAlign w:val="subscript"/>
                <w:lang w:eastAsia="zh-TW"/>
              </w:rPr>
              <w:t>2</w:t>
            </w:r>
            <w:r w:rsidRPr="00296797">
              <w:rPr>
                <w:rFonts w:eastAsia="Arial"/>
                <w:bCs/>
                <w:kern w:val="24"/>
                <w:sz w:val="18"/>
                <w:szCs w:val="32"/>
                <w:lang w:eastAsia="zh-TW"/>
              </w:rPr>
              <w:t xml:space="preserve">, P) </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16 ports: (2,4,2) and 32 ports: (2,8,2)</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BS (H,V) antenna spacing</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(0.5, 0.8)λ</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BS and MS antenna polarizations</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BS: (+45°,-45°); MS: (0°, 90°)</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Number of UE antennas</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2</w:t>
            </w:r>
          </w:p>
        </w:tc>
      </w:tr>
      <w:tr w:rsidR="00EC5E11" w:rsidRPr="00FC3135" w:rsidTr="00EC5E11">
        <w:trPr>
          <w:trHeight w:val="63"/>
          <w:jc w:val="center"/>
        </w:trPr>
        <w:tc>
          <w:tcPr>
            <w:tcW w:w="2130" w:type="pct"/>
            <w:shd w:val="clear" w:color="auto" w:fill="auto"/>
            <w:vAlign w:val="center"/>
          </w:tcPr>
          <w:p w:rsidR="00EC5E11" w:rsidRPr="00296797" w:rsidRDefault="00EC5E11" w:rsidP="007257DF">
            <w:pPr>
              <w:spacing w:after="0"/>
              <w:rPr>
                <w:rFonts w:eastAsia="Arial"/>
                <w:bCs/>
                <w:kern w:val="24"/>
                <w:sz w:val="18"/>
                <w:szCs w:val="32"/>
                <w:lang w:eastAsia="zh-TW"/>
              </w:rPr>
            </w:pPr>
            <w:r w:rsidRPr="00296797">
              <w:rPr>
                <w:rFonts w:eastAsia="Arial"/>
                <w:bCs/>
                <w:kern w:val="24"/>
                <w:sz w:val="18"/>
                <w:szCs w:val="32"/>
                <w:lang w:eastAsia="zh-TW"/>
              </w:rPr>
              <w:t>UE speed</w:t>
            </w:r>
          </w:p>
        </w:tc>
        <w:tc>
          <w:tcPr>
            <w:tcW w:w="2870" w:type="pct"/>
            <w:shd w:val="clear" w:color="auto" w:fill="auto"/>
            <w:vAlign w:val="center"/>
          </w:tcPr>
          <w:p w:rsidR="00EC5E11" w:rsidRPr="00296797" w:rsidRDefault="00EC5E11" w:rsidP="007257DF">
            <w:pPr>
              <w:spacing w:after="0"/>
              <w:rPr>
                <w:rFonts w:eastAsia="Arial"/>
                <w:kern w:val="24"/>
                <w:sz w:val="18"/>
                <w:szCs w:val="32"/>
                <w:lang w:eastAsia="zh-TW"/>
              </w:rPr>
            </w:pPr>
            <w:r>
              <w:rPr>
                <w:rFonts w:eastAsia="Arial"/>
                <w:kern w:val="24"/>
                <w:sz w:val="18"/>
                <w:szCs w:val="32"/>
                <w:lang w:eastAsia="zh-TW"/>
              </w:rPr>
              <w:t xml:space="preserve">3, </w:t>
            </w:r>
            <w:r w:rsidRPr="00296797">
              <w:rPr>
                <w:rFonts w:eastAsia="Arial"/>
                <w:kern w:val="24"/>
                <w:sz w:val="18"/>
                <w:szCs w:val="32"/>
                <w:lang w:eastAsia="zh-TW"/>
              </w:rPr>
              <w:t xml:space="preserve">120 </w:t>
            </w:r>
            <w:proofErr w:type="spellStart"/>
            <w:r w:rsidRPr="00296797">
              <w:rPr>
                <w:rFonts w:eastAsia="Arial"/>
                <w:kern w:val="24"/>
                <w:sz w:val="18"/>
                <w:szCs w:val="32"/>
                <w:lang w:eastAsia="zh-TW"/>
              </w:rPr>
              <w:t>kmph</w:t>
            </w:r>
            <w:proofErr w:type="spellEnd"/>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SU/MU pre-coding</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CB</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Scheduling</w:t>
            </w:r>
          </w:p>
        </w:tc>
        <w:tc>
          <w:tcPr>
            <w:tcW w:w="2870" w:type="pct"/>
            <w:shd w:val="clear" w:color="auto" w:fill="auto"/>
            <w:vAlign w:val="center"/>
            <w:hideMark/>
          </w:tcPr>
          <w:p w:rsidR="00EC5E11" w:rsidRPr="00296797" w:rsidRDefault="00EC5E11" w:rsidP="007257DF">
            <w:pPr>
              <w:spacing w:after="0"/>
              <w:contextualSpacing/>
              <w:rPr>
                <w:rFonts w:eastAsia="Times New Roman"/>
                <w:sz w:val="18"/>
                <w:szCs w:val="36"/>
                <w:lang w:eastAsia="zh-TW"/>
              </w:rPr>
            </w:pPr>
            <w:r w:rsidRPr="00296797">
              <w:rPr>
                <w:rFonts w:eastAsia="Arial"/>
                <w:kern w:val="24"/>
                <w:sz w:val="18"/>
                <w:szCs w:val="32"/>
                <w:lang w:eastAsia="zh-TW"/>
              </w:rPr>
              <w:t xml:space="preserve">SU, Proportional fair, SB scheduling (SB = 4 PRBs) </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Channel estimation</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9142DC">
              <w:rPr>
                <w:rFonts w:eastAsia="Arial"/>
                <w:kern w:val="24"/>
                <w:sz w:val="18"/>
                <w:szCs w:val="32"/>
                <w:lang w:eastAsia="zh-TW"/>
              </w:rPr>
              <w:t>Non-ideal</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Transmission rank</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1</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 xml:space="preserve">Receiver </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MMSE-IRC</w:t>
            </w:r>
          </w:p>
        </w:tc>
      </w:tr>
      <w:tr w:rsidR="00EC5E11" w:rsidRPr="00FC3135" w:rsidTr="00EC5E11">
        <w:trPr>
          <w:trHeight w:val="56"/>
          <w:jc w:val="center"/>
        </w:trPr>
        <w:tc>
          <w:tcPr>
            <w:tcW w:w="2130" w:type="pct"/>
            <w:shd w:val="clear" w:color="auto" w:fill="auto"/>
            <w:vAlign w:val="center"/>
          </w:tcPr>
          <w:p w:rsidR="00EC5E11" w:rsidRPr="00296797" w:rsidRDefault="00EC5E11" w:rsidP="007257DF">
            <w:pPr>
              <w:spacing w:after="0"/>
              <w:rPr>
                <w:rFonts w:eastAsia="Arial"/>
                <w:bCs/>
                <w:kern w:val="24"/>
                <w:sz w:val="18"/>
                <w:szCs w:val="32"/>
                <w:lang w:eastAsia="zh-TW"/>
              </w:rPr>
            </w:pPr>
            <w:r w:rsidRPr="00296797">
              <w:rPr>
                <w:rFonts w:eastAsia="Arial"/>
                <w:bCs/>
                <w:kern w:val="24"/>
                <w:sz w:val="18"/>
                <w:szCs w:val="32"/>
                <w:lang w:eastAsia="zh-TW"/>
              </w:rPr>
              <w:t>Codebook</w:t>
            </w:r>
          </w:p>
        </w:tc>
        <w:tc>
          <w:tcPr>
            <w:tcW w:w="2870" w:type="pct"/>
            <w:shd w:val="clear" w:color="auto" w:fill="auto"/>
            <w:vAlign w:val="center"/>
          </w:tcPr>
          <w:p w:rsidR="00EC5E11" w:rsidRPr="00296797" w:rsidRDefault="00EC5E11" w:rsidP="007257DF">
            <w:pPr>
              <w:spacing w:after="0"/>
              <w:rPr>
                <w:rFonts w:eastAsia="Arial"/>
                <w:kern w:val="24"/>
                <w:sz w:val="18"/>
                <w:szCs w:val="32"/>
                <w:lang w:eastAsia="zh-TW"/>
              </w:rPr>
            </w:pPr>
            <w:r w:rsidRPr="00296797">
              <w:rPr>
                <w:rFonts w:eastAsia="Arial"/>
                <w:kern w:val="24"/>
                <w:sz w:val="18"/>
                <w:szCs w:val="32"/>
                <w:lang w:eastAsia="zh-TW"/>
              </w:rPr>
              <w:t xml:space="preserve">Rel. 13 Class A: </w:t>
            </w:r>
            <w:r w:rsidRPr="00296797">
              <w:rPr>
                <w:rFonts w:eastAsia="Arial"/>
                <w:bCs/>
                <w:kern w:val="24"/>
                <w:sz w:val="18"/>
                <w:szCs w:val="32"/>
                <w:lang w:eastAsia="zh-TW"/>
              </w:rPr>
              <w:t>(</w:t>
            </w:r>
            <w:r w:rsidRPr="00296797">
              <w:rPr>
                <w:rFonts w:eastAsia="Arial"/>
                <w:bCs/>
                <w:i/>
                <w:kern w:val="24"/>
                <w:sz w:val="18"/>
                <w:szCs w:val="32"/>
                <w:lang w:eastAsia="zh-TW"/>
              </w:rPr>
              <w:t>O</w:t>
            </w:r>
            <w:r w:rsidRPr="00296797">
              <w:rPr>
                <w:rFonts w:eastAsia="Arial"/>
                <w:bCs/>
                <w:kern w:val="24"/>
                <w:sz w:val="18"/>
                <w:szCs w:val="32"/>
                <w:vertAlign w:val="subscript"/>
                <w:lang w:eastAsia="zh-TW"/>
              </w:rPr>
              <w:t>1</w:t>
            </w:r>
            <w:r w:rsidRPr="00296797">
              <w:rPr>
                <w:rFonts w:eastAsia="Arial"/>
                <w:bCs/>
                <w:kern w:val="24"/>
                <w:sz w:val="18"/>
                <w:szCs w:val="32"/>
                <w:lang w:eastAsia="zh-TW"/>
              </w:rPr>
              <w:t>,</w:t>
            </w:r>
            <w:r w:rsidRPr="00296797">
              <w:rPr>
                <w:rFonts w:eastAsia="Arial"/>
                <w:bCs/>
                <w:i/>
                <w:kern w:val="24"/>
                <w:sz w:val="18"/>
                <w:szCs w:val="32"/>
                <w:lang w:eastAsia="zh-TW"/>
              </w:rPr>
              <w:t>O</w:t>
            </w:r>
            <w:r w:rsidRPr="00296797">
              <w:rPr>
                <w:rFonts w:eastAsia="Arial"/>
                <w:bCs/>
                <w:kern w:val="24"/>
                <w:sz w:val="18"/>
                <w:szCs w:val="32"/>
                <w:vertAlign w:val="subscript"/>
                <w:lang w:eastAsia="zh-TW"/>
              </w:rPr>
              <w:t>2</w:t>
            </w:r>
            <w:r w:rsidRPr="00296797">
              <w:rPr>
                <w:rFonts w:eastAsia="Arial"/>
                <w:bCs/>
                <w:kern w:val="24"/>
                <w:sz w:val="18"/>
                <w:szCs w:val="32"/>
                <w:lang w:eastAsia="zh-TW"/>
              </w:rPr>
              <w:t>) = (8,8)</w:t>
            </w:r>
            <w:r w:rsidRPr="00296797">
              <w:rPr>
                <w:rFonts w:eastAsia="Arial"/>
                <w:kern w:val="24"/>
                <w:sz w:val="18"/>
                <w:szCs w:val="32"/>
                <w:lang w:eastAsia="zh-TW"/>
              </w:rPr>
              <w:t xml:space="preserve">, </w:t>
            </w:r>
            <w:r w:rsidRPr="00296797">
              <w:rPr>
                <w:rFonts w:eastAsia="Arial"/>
                <w:i/>
                <w:kern w:val="24"/>
                <w:sz w:val="18"/>
                <w:szCs w:val="32"/>
                <w:lang w:eastAsia="zh-TW"/>
              </w:rPr>
              <w:t>Codebook-</w:t>
            </w:r>
            <w:proofErr w:type="spellStart"/>
            <w:r w:rsidRPr="00296797">
              <w:rPr>
                <w:rFonts w:eastAsia="Arial"/>
                <w:i/>
                <w:kern w:val="24"/>
                <w:sz w:val="18"/>
                <w:szCs w:val="32"/>
                <w:lang w:eastAsia="zh-TW"/>
              </w:rPr>
              <w:t>Config</w:t>
            </w:r>
            <w:proofErr w:type="spellEnd"/>
            <w:r w:rsidRPr="00296797">
              <w:rPr>
                <w:rFonts w:eastAsia="Arial"/>
                <w:kern w:val="24"/>
                <w:sz w:val="18"/>
                <w:szCs w:val="32"/>
                <w:lang w:eastAsia="zh-TW"/>
              </w:rPr>
              <w:t xml:space="preserve"> = 2,3,4</w:t>
            </w:r>
          </w:p>
        </w:tc>
      </w:tr>
    </w:tbl>
    <w:p w:rsidR="0021397F" w:rsidRPr="00EC5E11" w:rsidRDefault="0021397F" w:rsidP="00EC5E11">
      <w:pPr>
        <w:rPr>
          <w:lang w:eastAsia="ko-KR"/>
        </w:rPr>
      </w:pPr>
    </w:p>
    <w:sectPr w:rsidR="0021397F" w:rsidRPr="00EC5E11"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C55" w:rsidRDefault="000C1C55" w:rsidP="00210D5D">
      <w:pPr>
        <w:spacing w:after="0"/>
      </w:pPr>
      <w:r>
        <w:separator/>
      </w:r>
    </w:p>
  </w:endnote>
  <w:endnote w:type="continuationSeparator" w:id="0">
    <w:p w:rsidR="000C1C55" w:rsidRDefault="000C1C55"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C55" w:rsidRDefault="000C1C55" w:rsidP="00210D5D">
      <w:pPr>
        <w:spacing w:after="0"/>
      </w:pPr>
      <w:r>
        <w:separator/>
      </w:r>
    </w:p>
  </w:footnote>
  <w:footnote w:type="continuationSeparator" w:id="0">
    <w:p w:rsidR="000C1C55" w:rsidRDefault="000C1C55"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3">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7">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3"/>
  </w:num>
  <w:num w:numId="4">
    <w:abstractNumId w:val="2"/>
  </w:num>
  <w:num w:numId="5">
    <w:abstractNumId w:val="7"/>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249B7"/>
    <w:rsid w:val="000374AD"/>
    <w:rsid w:val="000950AC"/>
    <w:rsid w:val="000C1C55"/>
    <w:rsid w:val="000F6F1D"/>
    <w:rsid w:val="001254EE"/>
    <w:rsid w:val="00210D5D"/>
    <w:rsid w:val="0021397F"/>
    <w:rsid w:val="00220A32"/>
    <w:rsid w:val="0022375A"/>
    <w:rsid w:val="00245A3A"/>
    <w:rsid w:val="00247B34"/>
    <w:rsid w:val="00250ABB"/>
    <w:rsid w:val="002672AE"/>
    <w:rsid w:val="00272CB4"/>
    <w:rsid w:val="002C44F5"/>
    <w:rsid w:val="003471CF"/>
    <w:rsid w:val="003A4551"/>
    <w:rsid w:val="003F2675"/>
    <w:rsid w:val="003F6A24"/>
    <w:rsid w:val="004204A9"/>
    <w:rsid w:val="004607FF"/>
    <w:rsid w:val="004743D5"/>
    <w:rsid w:val="004A7271"/>
    <w:rsid w:val="004B3459"/>
    <w:rsid w:val="004E596F"/>
    <w:rsid w:val="0050004B"/>
    <w:rsid w:val="00596DF8"/>
    <w:rsid w:val="00625127"/>
    <w:rsid w:val="00650D28"/>
    <w:rsid w:val="0069698A"/>
    <w:rsid w:val="006C7B1F"/>
    <w:rsid w:val="00702910"/>
    <w:rsid w:val="0070341B"/>
    <w:rsid w:val="00730DBF"/>
    <w:rsid w:val="0079385D"/>
    <w:rsid w:val="007D17BF"/>
    <w:rsid w:val="00834975"/>
    <w:rsid w:val="00836B37"/>
    <w:rsid w:val="008B4280"/>
    <w:rsid w:val="008E11B8"/>
    <w:rsid w:val="009719EB"/>
    <w:rsid w:val="009B492E"/>
    <w:rsid w:val="009F4C72"/>
    <w:rsid w:val="00A01360"/>
    <w:rsid w:val="00A33450"/>
    <w:rsid w:val="00A42ADF"/>
    <w:rsid w:val="00A47ED5"/>
    <w:rsid w:val="00A55A15"/>
    <w:rsid w:val="00AF70FC"/>
    <w:rsid w:val="00B50A6F"/>
    <w:rsid w:val="00BA1828"/>
    <w:rsid w:val="00BD3E14"/>
    <w:rsid w:val="00BD6B82"/>
    <w:rsid w:val="00C0485D"/>
    <w:rsid w:val="00C26DB7"/>
    <w:rsid w:val="00C70FA7"/>
    <w:rsid w:val="00CE3E20"/>
    <w:rsid w:val="00CF4E21"/>
    <w:rsid w:val="00CF6588"/>
    <w:rsid w:val="00D326D4"/>
    <w:rsid w:val="00D435A3"/>
    <w:rsid w:val="00DD4ADC"/>
    <w:rsid w:val="00E3520D"/>
    <w:rsid w:val="00E46C2F"/>
    <w:rsid w:val="00E7091D"/>
    <w:rsid w:val="00E80498"/>
    <w:rsid w:val="00EC5E11"/>
    <w:rsid w:val="00F43B5A"/>
    <w:rsid w:val="00F5619D"/>
    <w:rsid w:val="00F84D01"/>
    <w:rsid w:val="00FB5681"/>
    <w:rsid w:val="00FD29B4"/>
    <w:rsid w:val="00FE1C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iPriority w:val="35"/>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iPriority w:val="35"/>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1.0196570670708602</c:v>
                </c:pt>
                <c:pt idx="1">
                  <c:v>1.2271908763505404</c:v>
                </c:pt>
              </c:numCache>
            </c:numRef>
          </c:val>
        </c:ser>
        <c:ser>
          <c:idx val="3"/>
          <c:order val="2"/>
          <c:tx>
            <c:strRef>
              <c:f>Sheet1!$E$1</c:f>
              <c:strCache>
                <c:ptCount val="1"/>
                <c:pt idx="0">
                  <c:v>Non-transparent</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1.1850000000000001</c:v>
                </c:pt>
                <c:pt idx="1">
                  <c:v>1.6122448979591837</c:v>
                </c:pt>
              </c:numCache>
            </c:numRef>
          </c:val>
        </c:ser>
        <c:dLbls>
          <c:dLblPos val="outEnd"/>
          <c:showLegendKey val="0"/>
          <c:showVal val="1"/>
          <c:showCatName val="0"/>
          <c:showSerName val="0"/>
          <c:showPercent val="0"/>
          <c:showBubbleSize val="0"/>
        </c:dLbls>
        <c:gapWidth val="444"/>
        <c:overlap val="-90"/>
        <c:axId val="132561536"/>
        <c:axId val="132571520"/>
      </c:barChart>
      <c:catAx>
        <c:axId val="1325615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132571520"/>
        <c:crosses val="autoZero"/>
        <c:auto val="1"/>
        <c:lblAlgn val="ctr"/>
        <c:lblOffset val="100"/>
        <c:noMultiLvlLbl val="0"/>
      </c:catAx>
      <c:valAx>
        <c:axId val="132571520"/>
        <c:scaling>
          <c:orientation val="minMax"/>
          <c:min val="0.9"/>
        </c:scaling>
        <c:delete val="1"/>
        <c:axPos val="l"/>
        <c:numFmt formatCode="0%" sourceLinked="0"/>
        <c:majorTickMark val="none"/>
        <c:minorTickMark val="none"/>
        <c:tickLblPos val="nextTo"/>
        <c:crossAx val="13256153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1.0178827579611742</c:v>
                </c:pt>
                <c:pt idx="1">
                  <c:v>1.2143649815043156</c:v>
                </c:pt>
              </c:numCache>
            </c:numRef>
          </c:val>
        </c:ser>
        <c:ser>
          <c:idx val="3"/>
          <c:order val="2"/>
          <c:tx>
            <c:strRef>
              <c:f>Sheet1!$E$1</c:f>
              <c:strCache>
                <c:ptCount val="1"/>
                <c:pt idx="0">
                  <c:v>Non-transparent</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1.1882949220617767</c:v>
                </c:pt>
                <c:pt idx="1">
                  <c:v>1.6356350184956843</c:v>
                </c:pt>
              </c:numCache>
            </c:numRef>
          </c:val>
        </c:ser>
        <c:dLbls>
          <c:dLblPos val="outEnd"/>
          <c:showLegendKey val="0"/>
          <c:showVal val="1"/>
          <c:showCatName val="0"/>
          <c:showSerName val="0"/>
          <c:showPercent val="0"/>
          <c:showBubbleSize val="0"/>
        </c:dLbls>
        <c:gapWidth val="444"/>
        <c:overlap val="-90"/>
        <c:axId val="136854144"/>
        <c:axId val="136872320"/>
      </c:barChart>
      <c:catAx>
        <c:axId val="1368541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136872320"/>
        <c:crosses val="autoZero"/>
        <c:auto val="1"/>
        <c:lblAlgn val="ctr"/>
        <c:lblOffset val="100"/>
        <c:noMultiLvlLbl val="0"/>
      </c:catAx>
      <c:valAx>
        <c:axId val="136872320"/>
        <c:scaling>
          <c:orientation val="minMax"/>
          <c:min val="0.9"/>
        </c:scaling>
        <c:delete val="1"/>
        <c:axPos val="l"/>
        <c:numFmt formatCode="0%" sourceLinked="0"/>
        <c:majorTickMark val="none"/>
        <c:minorTickMark val="none"/>
        <c:tickLblPos val="nextTo"/>
        <c:crossAx val="13685414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1.0137443493315379</c:v>
                </c:pt>
                <c:pt idx="1">
                  <c:v>1.2337326607818411</c:v>
                </c:pt>
              </c:numCache>
            </c:numRef>
          </c:val>
        </c:ser>
        <c:ser>
          <c:idx val="3"/>
          <c:order val="2"/>
          <c:tx>
            <c:strRef>
              <c:f>Sheet1!$E$1</c:f>
              <c:strCache>
                <c:ptCount val="1"/>
                <c:pt idx="0">
                  <c:v>Non-transparent</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1.1869770125997883</c:v>
                </c:pt>
                <c:pt idx="1">
                  <c:v>1.665825977301387</c:v>
                </c:pt>
              </c:numCache>
            </c:numRef>
          </c:val>
        </c:ser>
        <c:dLbls>
          <c:dLblPos val="outEnd"/>
          <c:showLegendKey val="0"/>
          <c:showVal val="1"/>
          <c:showCatName val="0"/>
          <c:showSerName val="0"/>
          <c:showPercent val="0"/>
          <c:showBubbleSize val="0"/>
        </c:dLbls>
        <c:gapWidth val="444"/>
        <c:overlap val="-90"/>
        <c:axId val="145181696"/>
        <c:axId val="145199872"/>
      </c:barChart>
      <c:catAx>
        <c:axId val="14518169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145199872"/>
        <c:crosses val="autoZero"/>
        <c:auto val="1"/>
        <c:lblAlgn val="ctr"/>
        <c:lblOffset val="100"/>
        <c:noMultiLvlLbl val="0"/>
      </c:catAx>
      <c:valAx>
        <c:axId val="145199872"/>
        <c:scaling>
          <c:orientation val="minMax"/>
          <c:max val="1.7000000000000002"/>
          <c:min val="0.9"/>
        </c:scaling>
        <c:delete val="1"/>
        <c:axPos val="l"/>
        <c:numFmt formatCode="0%" sourceLinked="0"/>
        <c:majorTickMark val="none"/>
        <c:minorTickMark val="none"/>
        <c:tickLblPos val="nextTo"/>
        <c:crossAx val="14518169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1665</TotalTime>
  <Pages>5</Pages>
  <Words>1501</Words>
  <Characters>8560</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10041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22</cp:revision>
  <dcterms:created xsi:type="dcterms:W3CDTF">2017-01-09T11:19:00Z</dcterms:created>
  <dcterms:modified xsi:type="dcterms:W3CDTF">2017-03-24T06:08:00Z</dcterms:modified>
</cp:coreProperties>
</file>